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rPr>
      </w:pPr>
      <w:r>
        <w:rPr>
          <w:sz w:val="24"/>
        </w:rPr>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-70485</wp:posOffset>
                </wp:positionV>
                <wp:extent cx="363855" cy="742950"/>
                <wp:effectExtent l="4445" t="4445" r="12700" b="14605"/>
                <wp:wrapNone/>
                <wp:docPr id="1" name="文本框 1"/>
                <wp:cNvGraphicFramePr/>
                <a:graphic xmlns:a="http://schemas.openxmlformats.org/drawingml/2006/main">
                  <a:graphicData uri="http://schemas.microsoft.com/office/word/2010/wordprocessingShape">
                    <wps:wsp>
                      <wps:cNvSpPr txBox="1"/>
                      <wps:spPr>
                        <a:xfrm>
                          <a:off x="0" y="0"/>
                          <a:ext cx="363855" cy="7429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ascii="Times New Roman" w:hAnsi="Times New Roman"/>
                                <w:sz w:val="28"/>
                                <w:szCs w:val="44"/>
                              </w:rPr>
                              <w:t xml:space="preserve">— </w:t>
                            </w:r>
                            <w:r>
                              <w:rPr>
                                <w:rFonts w:hint="eastAsia" w:ascii="Times New Roman" w:hAnsi="Times New Roman"/>
                                <w:sz w:val="28"/>
                                <w:szCs w:val="44"/>
                                <w:lang w:val="en-US" w:eastAsia="zh-CN"/>
                              </w:rPr>
                              <w:t>24</w:t>
                            </w:r>
                            <w:r>
                              <w:rPr>
                                <w:rFonts w:ascii="Times New Roman" w:hAnsi="Times New Roman"/>
                                <w:sz w:val="28"/>
                                <w:szCs w:val="44"/>
                              </w:rPr>
                              <w:t xml:space="preserve"> —</w:t>
                            </w:r>
                          </w:p>
                        </w:txbxContent>
                      </wps:txbx>
                      <wps:bodyPr vert="eaVert" upright="1"/>
                    </wps:wsp>
                  </a:graphicData>
                </a:graphic>
              </wp:anchor>
            </w:drawing>
          </mc:Choice>
          <mc:Fallback>
            <w:pict>
              <v:shape id="_x0000_s1026" o:spid="_x0000_s1026" o:spt="202" type="#_x0000_t202" style="position:absolute;left:0pt;margin-left:-58.8pt;margin-top:-5.55pt;height:58.5pt;width:28.65pt;z-index:251659264;mso-width-relative:page;mso-height-relative:page;" fillcolor="#FFFFFF" filled="t" stroked="t" coordsize="21600,21600" o:gfxdata="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9jlsu1gAAAAwBAAAPAAAAAAAAAAEA&#10;IAAAACIAAABkcnMvZG93bnJldi54bWxQSwECFAAUAAAACACHTuJAARdjthECAABDBAAADgAAAAAA&#10;AAABACAAAAAlAQAAZHJzL2Uyb0RvYy54bWxQSwUGAAAAAAYABgBZAQAAqAUAAAAA&#10;">
                <v:fill on="t" focussize="0,0"/>
                <v:stroke color="#FFFFFF"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ascii="Times New Roman" w:hAnsi="Times New Roman"/>
                          <w:sz w:val="28"/>
                          <w:szCs w:val="44"/>
                        </w:rPr>
                        <w:t xml:space="preserve">— </w:t>
                      </w:r>
                      <w:r>
                        <w:rPr>
                          <w:rFonts w:hint="eastAsia" w:ascii="Times New Roman" w:hAnsi="Times New Roman"/>
                          <w:sz w:val="28"/>
                          <w:szCs w:val="44"/>
                          <w:lang w:val="en-US" w:eastAsia="zh-CN"/>
                        </w:rPr>
                        <w:t>24</w:t>
                      </w:r>
                      <w:r>
                        <w:rPr>
                          <w:rFonts w:ascii="Times New Roman" w:hAnsi="Times New Roman"/>
                          <w:sz w:val="28"/>
                          <w:szCs w:val="44"/>
                        </w:rPr>
                        <w:t xml:space="preserve"> —</w:t>
                      </w:r>
                    </w:p>
                  </w:txbxContent>
                </v:textbox>
              </v:shape>
            </w:pict>
          </mc:Fallback>
        </mc:AlternateContent>
      </w:r>
      <w:r>
        <w:rPr>
          <w:rFonts w:hint="eastAsia" w:ascii="黑体" w:hAnsi="黑体" w:eastAsia="黑体"/>
          <w:sz w:val="32"/>
        </w:rPr>
        <w:t>附件3</w:t>
      </w:r>
    </w:p>
    <w:p>
      <w:pPr>
        <w:spacing w:line="560" w:lineRule="exact"/>
        <w:jc w:val="center"/>
        <w:rPr>
          <w:rFonts w:hint="eastAsia" w:ascii="黑体" w:hAnsi="黑体" w:eastAsia="黑体"/>
          <w:sz w:val="32"/>
        </w:rPr>
      </w:pPr>
      <w:r>
        <w:rPr>
          <w:rFonts w:ascii="方正小标宋简体" w:hAnsi="方正小标宋简体" w:eastAsia="方正小标宋简体"/>
          <w:color w:val="000000"/>
          <w:sz w:val="40"/>
        </w:rPr>
        <w:t>天津市村（社区）组织工作机制牌子</w:t>
      </w:r>
      <w:r>
        <w:rPr>
          <w:rFonts w:hint="eastAsia" w:ascii="方正小标宋简体" w:hAnsi="方正小标宋简体" w:eastAsia="方正小标宋简体"/>
          <w:color w:val="000000"/>
          <w:sz w:val="40"/>
        </w:rPr>
        <w:t>指导目录（202</w:t>
      </w:r>
      <w:r>
        <w:rPr>
          <w:rFonts w:hint="eastAsia" w:ascii="方正小标宋简体" w:hAnsi="方正小标宋简体" w:eastAsia="方正小标宋简体"/>
          <w:color w:val="000000"/>
          <w:sz w:val="40"/>
          <w:lang w:val="en-US" w:eastAsia="zh-CN"/>
        </w:rPr>
        <w:t>3</w:t>
      </w:r>
      <w:r>
        <w:rPr>
          <w:rFonts w:hint="eastAsia" w:ascii="方正小标宋简体" w:hAnsi="方正小标宋简体" w:eastAsia="方正小标宋简体"/>
          <w:color w:val="000000"/>
          <w:sz w:val="40"/>
        </w:rPr>
        <w:t>年版）</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12"/>
        <w:gridCol w:w="3724"/>
        <w:gridCol w:w="2006"/>
        <w:gridCol w:w="416"/>
        <w:gridCol w:w="1564"/>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6" w:type="dxa"/>
            <w:noWrap w:val="0"/>
            <w:vAlign w:val="center"/>
          </w:tcPr>
          <w:p>
            <w:pPr>
              <w:autoSpaceDN w:val="0"/>
              <w:spacing w:line="360" w:lineRule="exact"/>
              <w:jc w:val="center"/>
              <w:textAlignment w:val="center"/>
              <w:rPr>
                <w:rFonts w:ascii="黑体" w:hAnsi="黑体" w:eastAsia="黑体"/>
                <w:color w:val="000000"/>
                <w:sz w:val="28"/>
                <w:szCs w:val="22"/>
              </w:rPr>
            </w:pPr>
            <w:r>
              <w:rPr>
                <w:rFonts w:ascii="黑体" w:hAnsi="黑体" w:eastAsia="黑体"/>
                <w:color w:val="000000"/>
                <w:sz w:val="28"/>
                <w:szCs w:val="22"/>
              </w:rPr>
              <w:t>序号</w:t>
            </w:r>
          </w:p>
        </w:tc>
        <w:tc>
          <w:tcPr>
            <w:tcW w:w="612" w:type="dxa"/>
            <w:noWrap w:val="0"/>
            <w:vAlign w:val="center"/>
          </w:tcPr>
          <w:p>
            <w:pPr>
              <w:autoSpaceDN w:val="0"/>
              <w:spacing w:line="360" w:lineRule="exact"/>
              <w:jc w:val="center"/>
              <w:textAlignment w:val="center"/>
              <w:rPr>
                <w:rFonts w:ascii="黑体" w:hAnsi="黑体" w:eastAsia="黑体"/>
                <w:color w:val="000000"/>
                <w:sz w:val="28"/>
                <w:szCs w:val="22"/>
              </w:rPr>
            </w:pPr>
            <w:r>
              <w:rPr>
                <w:rFonts w:ascii="黑体" w:hAnsi="黑体" w:eastAsia="黑体"/>
                <w:color w:val="000000"/>
                <w:sz w:val="28"/>
                <w:szCs w:val="22"/>
              </w:rPr>
              <w:t>类别</w:t>
            </w:r>
          </w:p>
        </w:tc>
        <w:tc>
          <w:tcPr>
            <w:tcW w:w="5730" w:type="dxa"/>
            <w:gridSpan w:val="2"/>
            <w:noWrap w:val="0"/>
            <w:vAlign w:val="center"/>
          </w:tcPr>
          <w:p>
            <w:pPr>
              <w:autoSpaceDN w:val="0"/>
              <w:spacing w:line="360" w:lineRule="exact"/>
              <w:jc w:val="center"/>
              <w:textAlignment w:val="center"/>
              <w:rPr>
                <w:rFonts w:ascii="黑体" w:hAnsi="黑体" w:eastAsia="黑体"/>
                <w:color w:val="000000"/>
                <w:sz w:val="28"/>
                <w:szCs w:val="22"/>
              </w:rPr>
            </w:pPr>
            <w:r>
              <w:rPr>
                <w:rFonts w:ascii="黑体" w:hAnsi="黑体" w:eastAsia="黑体"/>
                <w:color w:val="000000"/>
                <w:sz w:val="28"/>
                <w:szCs w:val="22"/>
              </w:rPr>
              <w:t>名   称</w:t>
            </w:r>
          </w:p>
        </w:tc>
        <w:tc>
          <w:tcPr>
            <w:tcW w:w="1980" w:type="dxa"/>
            <w:gridSpan w:val="2"/>
            <w:noWrap w:val="0"/>
            <w:vAlign w:val="center"/>
          </w:tcPr>
          <w:p>
            <w:pPr>
              <w:autoSpaceDN w:val="0"/>
              <w:spacing w:line="360" w:lineRule="exact"/>
              <w:jc w:val="center"/>
              <w:textAlignment w:val="center"/>
              <w:rPr>
                <w:rFonts w:ascii="黑体" w:hAnsi="黑体" w:eastAsia="黑体"/>
                <w:color w:val="000000"/>
                <w:sz w:val="28"/>
                <w:szCs w:val="22"/>
              </w:rPr>
            </w:pPr>
            <w:r>
              <w:rPr>
                <w:rFonts w:ascii="黑体" w:hAnsi="黑体" w:eastAsia="黑体"/>
                <w:color w:val="000000"/>
                <w:sz w:val="28"/>
                <w:szCs w:val="22"/>
              </w:rPr>
              <w:t>指导单位</w:t>
            </w:r>
          </w:p>
        </w:tc>
        <w:tc>
          <w:tcPr>
            <w:tcW w:w="3240" w:type="dxa"/>
            <w:noWrap w:val="0"/>
            <w:vAlign w:val="center"/>
          </w:tcPr>
          <w:p>
            <w:pPr>
              <w:autoSpaceDN w:val="0"/>
              <w:spacing w:line="360" w:lineRule="exact"/>
              <w:jc w:val="center"/>
              <w:textAlignment w:val="center"/>
              <w:rPr>
                <w:rFonts w:ascii="黑体" w:hAnsi="黑体" w:eastAsia="黑体"/>
                <w:color w:val="000000"/>
                <w:sz w:val="28"/>
                <w:szCs w:val="22"/>
              </w:rPr>
            </w:pPr>
            <w:r>
              <w:rPr>
                <w:rFonts w:ascii="黑体" w:hAnsi="黑体" w:eastAsia="黑体"/>
                <w:color w:val="000000"/>
                <w:sz w:val="28"/>
                <w:szCs w:val="22"/>
              </w:rPr>
              <w:t>法律法规及政策依据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6" w:type="dxa"/>
            <w:noWrap w:val="0"/>
            <w:vAlign w:val="center"/>
          </w:tcPr>
          <w:p>
            <w:pPr>
              <w:autoSpaceDN w:val="0"/>
              <w:jc w:val="center"/>
              <w:textAlignment w:val="center"/>
              <w:rPr>
                <w:rFonts w:ascii="Times New Roman" w:hAnsi="Times New Roman" w:eastAsia="仿宋"/>
                <w:color w:val="000000"/>
                <w:sz w:val="24"/>
              </w:rPr>
            </w:pPr>
            <w:r>
              <w:rPr>
                <w:rFonts w:ascii="Times New Roman" w:hAnsi="Times New Roman" w:eastAsia="仿宋"/>
                <w:color w:val="000000"/>
                <w:sz w:val="24"/>
              </w:rPr>
              <w:t>1</w:t>
            </w:r>
          </w:p>
        </w:tc>
        <w:tc>
          <w:tcPr>
            <w:tcW w:w="612" w:type="dxa"/>
            <w:vMerge w:val="restart"/>
            <w:noWrap w:val="0"/>
            <w:vAlign w:val="center"/>
          </w:tcPr>
          <w:p>
            <w:pPr>
              <w:autoSpaceDN w:val="0"/>
              <w:jc w:val="center"/>
              <w:textAlignment w:val="center"/>
              <w:rPr>
                <w:rFonts w:ascii="仿宋" w:hAnsi="仿宋" w:eastAsia="仿宋"/>
                <w:color w:val="000000"/>
                <w:sz w:val="24"/>
              </w:rPr>
            </w:pPr>
            <w:r>
              <w:rPr>
                <w:rFonts w:hint="eastAsia" w:ascii="黑体" w:hAnsi="黑体" w:eastAsia="黑体"/>
                <w:color w:val="000000"/>
                <w:sz w:val="24"/>
              </w:rPr>
              <w:t>机制</w:t>
            </w:r>
          </w:p>
        </w:tc>
        <w:tc>
          <w:tcPr>
            <w:tcW w:w="5730" w:type="dxa"/>
            <w:gridSpan w:val="2"/>
            <w:noWrap w:val="0"/>
            <w:vAlign w:val="center"/>
          </w:tcPr>
          <w:p>
            <w:pPr>
              <w:autoSpaceDN w:val="0"/>
              <w:jc w:val="left"/>
              <w:textAlignment w:val="center"/>
              <w:rPr>
                <w:rFonts w:hint="eastAsia" w:ascii="仿宋" w:hAnsi="仿宋" w:eastAsia="仿宋"/>
                <w:color w:val="000000"/>
                <w:sz w:val="24"/>
              </w:rPr>
            </w:pPr>
            <w:r>
              <w:rPr>
                <w:rFonts w:ascii="仿宋" w:hAnsi="仿宋" w:eastAsia="仿宋"/>
                <w:color w:val="000000"/>
                <w:sz w:val="24"/>
              </w:rPr>
              <w:t>建立健全基层党组织领导、村（居）民委员会负责、各类协商主体共同参与的工作机制，定期研究协商中的重要问题</w:t>
            </w:r>
            <w:r>
              <w:rPr>
                <w:rFonts w:hint="eastAsia" w:ascii="仿宋" w:hAnsi="仿宋" w:eastAsia="仿宋"/>
                <w:color w:val="000000"/>
                <w:sz w:val="24"/>
              </w:rPr>
              <w:t>。</w:t>
            </w:r>
          </w:p>
        </w:tc>
        <w:tc>
          <w:tcPr>
            <w:tcW w:w="198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z w:val="24"/>
              </w:rPr>
              <w:t>民政、组织部门</w:t>
            </w:r>
          </w:p>
        </w:tc>
        <w:tc>
          <w:tcPr>
            <w:tcW w:w="3240" w:type="dxa"/>
            <w:noWrap w:val="0"/>
            <w:vAlign w:val="center"/>
          </w:tcPr>
          <w:p>
            <w:pPr>
              <w:autoSpaceDN w:val="0"/>
              <w:jc w:val="left"/>
              <w:textAlignment w:val="center"/>
              <w:rPr>
                <w:rFonts w:ascii="Times New Roman" w:hAnsi="Times New Roman" w:eastAsia="仿宋"/>
                <w:color w:val="000000"/>
                <w:sz w:val="24"/>
              </w:rPr>
            </w:pPr>
            <w:r>
              <w:rPr>
                <w:rFonts w:ascii="Times New Roman" w:hAnsi="Times New Roman" w:eastAsia="仿宋"/>
                <w:color w:val="000000"/>
                <w:sz w:val="24"/>
              </w:rPr>
              <w:t>《中共中央 国务院关于加强和完善城乡社区协商的意见》的通知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606" w:type="dxa"/>
            <w:noWrap w:val="0"/>
            <w:vAlign w:val="center"/>
          </w:tcPr>
          <w:p>
            <w:pPr>
              <w:autoSpaceDN w:val="0"/>
              <w:jc w:val="center"/>
              <w:textAlignment w:val="center"/>
              <w:rPr>
                <w:rFonts w:ascii="Times New Roman" w:hAnsi="Times New Roman" w:eastAsia="仿宋"/>
                <w:color w:val="000000"/>
                <w:sz w:val="24"/>
              </w:rPr>
            </w:pPr>
            <w:r>
              <w:rPr>
                <w:rFonts w:ascii="Times New Roman" w:hAnsi="Times New Roman" w:eastAsia="仿宋"/>
                <w:color w:val="000000"/>
                <w:sz w:val="24"/>
              </w:rPr>
              <w:t>2</w:t>
            </w:r>
          </w:p>
        </w:tc>
        <w:tc>
          <w:tcPr>
            <w:tcW w:w="612" w:type="dxa"/>
            <w:vMerge w:val="continue"/>
            <w:noWrap w:val="0"/>
            <w:vAlign w:val="center"/>
          </w:tcPr>
          <w:p>
            <w:pPr>
              <w:rPr>
                <w:rFonts w:ascii="仿宋" w:hAnsi="仿宋" w:eastAsia="仿宋"/>
                <w:color w:val="000000"/>
                <w:sz w:val="24"/>
              </w:rPr>
            </w:pPr>
          </w:p>
        </w:tc>
        <w:tc>
          <w:tcPr>
            <w:tcW w:w="5730" w:type="dxa"/>
            <w:gridSpan w:val="2"/>
            <w:noWrap w:val="0"/>
            <w:vAlign w:val="center"/>
          </w:tcPr>
          <w:p>
            <w:pPr>
              <w:autoSpaceDN w:val="0"/>
              <w:jc w:val="left"/>
              <w:textAlignment w:val="center"/>
              <w:rPr>
                <w:rFonts w:hint="eastAsia" w:ascii="仿宋" w:hAnsi="仿宋" w:eastAsia="仿宋"/>
                <w:color w:val="000000"/>
                <w:sz w:val="24"/>
              </w:rPr>
            </w:pPr>
            <w:r>
              <w:rPr>
                <w:rFonts w:ascii="仿宋" w:hAnsi="仿宋" w:eastAsia="仿宋"/>
                <w:color w:val="000000"/>
                <w:sz w:val="24"/>
              </w:rPr>
              <w:t>加强社区党组织、社区居民委员会对业主委员会和物业服务企业的指导和监督，建立健全社区党组织、社区居民委员会、业主委员会和物业服务企业议事协调机制</w:t>
            </w:r>
            <w:r>
              <w:rPr>
                <w:rFonts w:hint="eastAsia" w:ascii="仿宋" w:hAnsi="仿宋" w:eastAsia="仿宋"/>
                <w:color w:val="000000"/>
                <w:sz w:val="24"/>
              </w:rPr>
              <w:t>。</w:t>
            </w:r>
          </w:p>
        </w:tc>
        <w:tc>
          <w:tcPr>
            <w:tcW w:w="198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z w:val="24"/>
              </w:rPr>
              <w:t>组织、民政、住</w:t>
            </w:r>
            <w:r>
              <w:rPr>
                <w:rFonts w:hint="eastAsia" w:ascii="仿宋" w:hAnsi="仿宋" w:eastAsia="仿宋"/>
                <w:color w:val="000000"/>
                <w:sz w:val="24"/>
              </w:rPr>
              <w:t>房城乡建设</w:t>
            </w:r>
            <w:r>
              <w:rPr>
                <w:rFonts w:ascii="仿宋" w:hAnsi="仿宋" w:eastAsia="仿宋"/>
                <w:color w:val="000000"/>
                <w:sz w:val="24"/>
              </w:rPr>
              <w:t>部门</w:t>
            </w:r>
          </w:p>
        </w:tc>
        <w:tc>
          <w:tcPr>
            <w:tcW w:w="3240" w:type="dxa"/>
            <w:noWrap w:val="0"/>
            <w:vAlign w:val="center"/>
          </w:tcPr>
          <w:p>
            <w:pPr>
              <w:autoSpaceDN w:val="0"/>
              <w:jc w:val="left"/>
              <w:textAlignment w:val="center"/>
              <w:rPr>
                <w:rFonts w:ascii="Times New Roman" w:hAnsi="Times New Roman" w:eastAsia="仿宋"/>
                <w:color w:val="000000"/>
                <w:sz w:val="24"/>
              </w:rPr>
            </w:pPr>
            <w:r>
              <w:rPr>
                <w:rFonts w:ascii="Times New Roman" w:hAnsi="Times New Roman" w:eastAsia="仿宋"/>
                <w:color w:val="000000"/>
                <w:sz w:val="24"/>
              </w:rPr>
              <w:t>中共中央办公厅 国务院办公厅印发《关于加强城乡社区治理的意见》的通知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06" w:type="dxa"/>
            <w:noWrap w:val="0"/>
            <w:vAlign w:val="center"/>
          </w:tcPr>
          <w:p>
            <w:pPr>
              <w:autoSpaceDN w:val="0"/>
              <w:jc w:val="center"/>
              <w:textAlignment w:val="center"/>
              <w:rPr>
                <w:rFonts w:ascii="Times New Roman" w:hAnsi="Times New Roman" w:eastAsia="仿宋"/>
                <w:color w:val="000000"/>
                <w:sz w:val="24"/>
              </w:rPr>
            </w:pPr>
            <w:r>
              <w:rPr>
                <w:rFonts w:ascii="Times New Roman" w:hAnsi="Times New Roman" w:eastAsia="仿宋"/>
                <w:color w:val="000000"/>
                <w:sz w:val="24"/>
              </w:rPr>
              <w:t>1</w:t>
            </w:r>
          </w:p>
        </w:tc>
        <w:tc>
          <w:tcPr>
            <w:tcW w:w="612" w:type="dxa"/>
            <w:vMerge w:val="restart"/>
            <w:noWrap w:val="0"/>
            <w:vAlign w:val="center"/>
          </w:tcPr>
          <w:p>
            <w:pPr>
              <w:autoSpaceDN w:val="0"/>
              <w:jc w:val="center"/>
              <w:textAlignment w:val="center"/>
              <w:rPr>
                <w:rFonts w:ascii="仿宋" w:hAnsi="仿宋" w:eastAsia="仿宋"/>
                <w:color w:val="000000"/>
                <w:sz w:val="24"/>
              </w:rPr>
            </w:pPr>
            <w:r>
              <w:rPr>
                <w:rFonts w:hint="eastAsia" w:ascii="黑体" w:hAnsi="黑体" w:eastAsia="黑体"/>
                <w:color w:val="000000"/>
                <w:sz w:val="24"/>
              </w:rPr>
              <w:t>外部挂牌</w:t>
            </w:r>
          </w:p>
        </w:tc>
        <w:tc>
          <w:tcPr>
            <w:tcW w:w="573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z w:val="24"/>
              </w:rPr>
              <w:t>中国共产党天津市**区**镇</w:t>
            </w:r>
            <w:r>
              <w:rPr>
                <w:rFonts w:ascii="Times New Roman" w:hAnsi="Times New Roman" w:eastAsia="仿宋"/>
                <w:color w:val="000000"/>
                <w:sz w:val="24"/>
              </w:rPr>
              <w:t>（</w:t>
            </w:r>
            <w:r>
              <w:rPr>
                <w:rFonts w:hint="eastAsia" w:ascii="仿宋" w:hAnsi="仿宋" w:eastAsia="仿宋"/>
                <w:color w:val="000000"/>
                <w:sz w:val="24"/>
                <w:lang w:val="en-US" w:eastAsia="zh-CN"/>
              </w:rPr>
              <w:t>乡、</w:t>
            </w:r>
            <w:r>
              <w:rPr>
                <w:rFonts w:ascii="仿宋" w:hAnsi="仿宋" w:eastAsia="仿宋"/>
                <w:color w:val="000000"/>
                <w:sz w:val="24"/>
              </w:rPr>
              <w:t>街道）**村（社区）委员会（支部委员会、总支部委员会）</w:t>
            </w:r>
          </w:p>
        </w:tc>
        <w:tc>
          <w:tcPr>
            <w:tcW w:w="198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z w:val="24"/>
              </w:rPr>
              <w:t>组织部门</w:t>
            </w:r>
          </w:p>
        </w:tc>
        <w:tc>
          <w:tcPr>
            <w:tcW w:w="3240" w:type="dxa"/>
            <w:vMerge w:val="restart"/>
            <w:noWrap w:val="0"/>
            <w:vAlign w:val="center"/>
          </w:tcPr>
          <w:p>
            <w:pPr>
              <w:autoSpaceDN w:val="0"/>
              <w:jc w:val="left"/>
              <w:textAlignment w:val="center"/>
              <w:rPr>
                <w:rFonts w:hint="default" w:ascii="Times New Roman" w:hAnsi="Times New Roman" w:eastAsia="仿宋"/>
                <w:color w:val="000000"/>
                <w:sz w:val="24"/>
                <w:lang w:val="en-US" w:eastAsia="zh-CN"/>
              </w:rPr>
            </w:pPr>
            <w:r>
              <w:rPr>
                <w:rFonts w:ascii="Times New Roman" w:hAnsi="Times New Roman" w:eastAsia="仿宋"/>
                <w:color w:val="000000"/>
                <w:sz w:val="24"/>
              </w:rPr>
              <w:t>中共中央办公厅 国务院办公厅印发《关于规范村级组织工作事务、机制牌子和证明事项的意见》的通知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06" w:type="dxa"/>
            <w:noWrap w:val="0"/>
            <w:vAlign w:val="center"/>
          </w:tcPr>
          <w:p>
            <w:pPr>
              <w:autoSpaceDN w:val="0"/>
              <w:jc w:val="center"/>
              <w:textAlignment w:val="center"/>
              <w:rPr>
                <w:rFonts w:ascii="Times New Roman" w:hAnsi="Times New Roman" w:eastAsia="仿宋"/>
                <w:color w:val="000000"/>
                <w:sz w:val="24"/>
              </w:rPr>
            </w:pPr>
            <w:r>
              <w:rPr>
                <w:rFonts w:ascii="Times New Roman" w:hAnsi="Times New Roman" w:eastAsia="仿宋"/>
                <w:color w:val="000000"/>
                <w:sz w:val="24"/>
              </w:rPr>
              <w:t>2</w:t>
            </w:r>
          </w:p>
        </w:tc>
        <w:tc>
          <w:tcPr>
            <w:tcW w:w="612" w:type="dxa"/>
            <w:vMerge w:val="continue"/>
            <w:noWrap w:val="0"/>
            <w:vAlign w:val="center"/>
          </w:tcPr>
          <w:p>
            <w:pPr>
              <w:rPr>
                <w:rFonts w:ascii="仿宋" w:hAnsi="仿宋" w:eastAsia="仿宋"/>
                <w:color w:val="000000"/>
                <w:sz w:val="24"/>
              </w:rPr>
            </w:pPr>
          </w:p>
        </w:tc>
        <w:tc>
          <w:tcPr>
            <w:tcW w:w="573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pacing w:val="-11"/>
                <w:sz w:val="24"/>
              </w:rPr>
              <w:t>天津市**区**镇（</w:t>
            </w:r>
            <w:r>
              <w:rPr>
                <w:rFonts w:hint="eastAsia" w:ascii="仿宋" w:hAnsi="仿宋" w:eastAsia="仿宋"/>
                <w:color w:val="000000"/>
                <w:sz w:val="24"/>
                <w:lang w:val="en-US" w:eastAsia="zh-CN"/>
              </w:rPr>
              <w:t>乡、</w:t>
            </w:r>
            <w:r>
              <w:rPr>
                <w:rFonts w:ascii="仿宋" w:hAnsi="仿宋" w:eastAsia="仿宋"/>
                <w:color w:val="000000"/>
                <w:spacing w:val="-11"/>
                <w:sz w:val="24"/>
              </w:rPr>
              <w:t>街道）**村（社区）</w:t>
            </w:r>
            <w:r>
              <w:rPr>
                <w:rFonts w:hint="eastAsia" w:ascii="仿宋" w:hAnsi="仿宋" w:eastAsia="仿宋"/>
                <w:color w:val="000000"/>
                <w:spacing w:val="-11"/>
                <w:sz w:val="24"/>
              </w:rPr>
              <w:t>村（</w:t>
            </w:r>
            <w:r>
              <w:rPr>
                <w:rFonts w:ascii="仿宋" w:hAnsi="仿宋" w:eastAsia="仿宋"/>
                <w:color w:val="000000"/>
                <w:spacing w:val="-11"/>
                <w:sz w:val="24"/>
              </w:rPr>
              <w:t>居</w:t>
            </w:r>
            <w:r>
              <w:rPr>
                <w:rFonts w:hint="eastAsia" w:ascii="仿宋" w:hAnsi="仿宋" w:eastAsia="仿宋"/>
                <w:color w:val="000000"/>
                <w:spacing w:val="-11"/>
                <w:sz w:val="24"/>
              </w:rPr>
              <w:t>）</w:t>
            </w:r>
            <w:r>
              <w:rPr>
                <w:rFonts w:ascii="仿宋" w:hAnsi="仿宋" w:eastAsia="仿宋"/>
                <w:color w:val="000000"/>
                <w:spacing w:val="-11"/>
                <w:sz w:val="24"/>
              </w:rPr>
              <w:t>民委员会</w:t>
            </w:r>
          </w:p>
        </w:tc>
        <w:tc>
          <w:tcPr>
            <w:tcW w:w="198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z w:val="24"/>
              </w:rPr>
              <w:t>民政部门</w:t>
            </w:r>
          </w:p>
        </w:tc>
        <w:tc>
          <w:tcPr>
            <w:tcW w:w="3240" w:type="dxa"/>
            <w:vMerge w:val="continue"/>
            <w:noWrap w:val="0"/>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06" w:type="dxa"/>
            <w:noWrap w:val="0"/>
            <w:vAlign w:val="center"/>
          </w:tcPr>
          <w:p>
            <w:pPr>
              <w:autoSpaceDN w:val="0"/>
              <w:jc w:val="center"/>
              <w:textAlignment w:val="center"/>
              <w:rPr>
                <w:rFonts w:ascii="Times New Roman" w:hAnsi="Times New Roman" w:eastAsia="仿宋"/>
                <w:color w:val="000000"/>
                <w:sz w:val="24"/>
              </w:rPr>
            </w:pPr>
            <w:r>
              <w:rPr>
                <w:rFonts w:ascii="Times New Roman" w:hAnsi="Times New Roman" w:eastAsia="仿宋"/>
                <w:color w:val="000000"/>
                <w:sz w:val="24"/>
              </w:rPr>
              <w:t>3</w:t>
            </w:r>
          </w:p>
        </w:tc>
        <w:tc>
          <w:tcPr>
            <w:tcW w:w="612" w:type="dxa"/>
            <w:vMerge w:val="continue"/>
            <w:noWrap w:val="0"/>
            <w:vAlign w:val="center"/>
          </w:tcPr>
          <w:p>
            <w:pPr>
              <w:rPr>
                <w:rFonts w:ascii="仿宋" w:hAnsi="仿宋" w:eastAsia="仿宋"/>
                <w:color w:val="000000"/>
                <w:sz w:val="24"/>
              </w:rPr>
            </w:pPr>
          </w:p>
        </w:tc>
        <w:tc>
          <w:tcPr>
            <w:tcW w:w="573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z w:val="24"/>
              </w:rPr>
              <w:t>天津市**区**镇（</w:t>
            </w:r>
            <w:r>
              <w:rPr>
                <w:rFonts w:hint="eastAsia" w:ascii="仿宋" w:hAnsi="仿宋" w:eastAsia="仿宋"/>
                <w:color w:val="000000"/>
                <w:sz w:val="24"/>
                <w:lang w:val="en-US" w:eastAsia="zh-CN"/>
              </w:rPr>
              <w:t>乡、</w:t>
            </w:r>
            <w:r>
              <w:rPr>
                <w:rFonts w:ascii="仿宋" w:hAnsi="仿宋" w:eastAsia="仿宋"/>
                <w:color w:val="000000"/>
                <w:sz w:val="24"/>
              </w:rPr>
              <w:t>街道）**村（社区）村（居）务监督委员会</w:t>
            </w:r>
          </w:p>
        </w:tc>
        <w:tc>
          <w:tcPr>
            <w:tcW w:w="198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z w:val="24"/>
              </w:rPr>
              <w:t>组织、民政部门</w:t>
            </w:r>
          </w:p>
        </w:tc>
        <w:tc>
          <w:tcPr>
            <w:tcW w:w="3240" w:type="dxa"/>
            <w:vMerge w:val="continue"/>
            <w:noWrap w:val="0"/>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06" w:type="dxa"/>
            <w:noWrap w:val="0"/>
            <w:vAlign w:val="center"/>
          </w:tcPr>
          <w:p>
            <w:pPr>
              <w:autoSpaceDN w:val="0"/>
              <w:jc w:val="center"/>
              <w:textAlignment w:val="center"/>
              <w:rPr>
                <w:rFonts w:ascii="Times New Roman" w:hAnsi="Times New Roman" w:eastAsia="仿宋"/>
                <w:color w:val="000000"/>
                <w:sz w:val="24"/>
              </w:rPr>
            </w:pPr>
            <w:r>
              <w:rPr>
                <w:rFonts w:ascii="Times New Roman" w:hAnsi="Times New Roman" w:eastAsia="仿宋"/>
                <w:color w:val="000000"/>
                <w:sz w:val="24"/>
              </w:rPr>
              <w:t>4</w:t>
            </w:r>
          </w:p>
        </w:tc>
        <w:tc>
          <w:tcPr>
            <w:tcW w:w="612" w:type="dxa"/>
            <w:vMerge w:val="continue"/>
            <w:noWrap w:val="0"/>
            <w:vAlign w:val="center"/>
          </w:tcPr>
          <w:p>
            <w:pPr>
              <w:autoSpaceDN w:val="0"/>
              <w:jc w:val="center"/>
              <w:textAlignment w:val="center"/>
              <w:rPr>
                <w:rFonts w:hint="eastAsia" w:ascii="黑体" w:hAnsi="黑体" w:eastAsia="黑体" w:cs="黑体"/>
                <w:color w:val="000000"/>
                <w:sz w:val="24"/>
              </w:rPr>
            </w:pPr>
          </w:p>
        </w:tc>
        <w:tc>
          <w:tcPr>
            <w:tcW w:w="5730" w:type="dxa"/>
            <w:gridSpan w:val="2"/>
            <w:noWrap w:val="0"/>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天津市**区**镇（</w:t>
            </w:r>
            <w:r>
              <w:rPr>
                <w:rFonts w:hint="eastAsia" w:ascii="仿宋" w:hAnsi="仿宋" w:eastAsia="仿宋"/>
                <w:color w:val="000000"/>
                <w:sz w:val="24"/>
                <w:lang w:val="en-US" w:eastAsia="zh-CN"/>
              </w:rPr>
              <w:t>乡、</w:t>
            </w:r>
            <w:r>
              <w:rPr>
                <w:rFonts w:hint="eastAsia" w:ascii="仿宋" w:hAnsi="仿宋" w:eastAsia="仿宋"/>
                <w:color w:val="000000"/>
                <w:sz w:val="24"/>
              </w:rPr>
              <w:t>街道）**村股份经济合作社（或经济合作社）</w:t>
            </w:r>
          </w:p>
        </w:tc>
        <w:tc>
          <w:tcPr>
            <w:tcW w:w="198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z w:val="24"/>
              </w:rPr>
              <w:t>农业农村部门</w:t>
            </w:r>
          </w:p>
        </w:tc>
        <w:tc>
          <w:tcPr>
            <w:tcW w:w="3240" w:type="dxa"/>
            <w:vMerge w:val="continue"/>
            <w:noWrap w:val="0"/>
            <w:vAlign w:val="center"/>
          </w:tcPr>
          <w:p>
            <w:pP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06" w:type="dxa"/>
            <w:noWrap w:val="0"/>
            <w:vAlign w:val="center"/>
          </w:tcPr>
          <w:p>
            <w:pPr>
              <w:autoSpaceDN w:val="0"/>
              <w:jc w:val="center"/>
              <w:textAlignment w:val="center"/>
              <w:rPr>
                <w:rFonts w:ascii="Times New Roman" w:hAnsi="Times New Roman" w:eastAsia="仿宋"/>
                <w:color w:val="000000"/>
                <w:sz w:val="24"/>
              </w:rPr>
            </w:pPr>
            <w:r>
              <w:rPr>
                <w:rFonts w:ascii="Times New Roman" w:hAnsi="Times New Roman" w:eastAsia="仿宋"/>
                <w:color w:val="000000"/>
                <w:sz w:val="24"/>
              </w:rPr>
              <w:t>5</w:t>
            </w:r>
          </w:p>
        </w:tc>
        <w:tc>
          <w:tcPr>
            <w:tcW w:w="612" w:type="dxa"/>
            <w:vMerge w:val="continue"/>
            <w:noWrap w:val="0"/>
            <w:vAlign w:val="center"/>
          </w:tcPr>
          <w:p>
            <w:pPr>
              <w:rPr>
                <w:rFonts w:ascii="仿宋" w:hAnsi="仿宋" w:eastAsia="仿宋"/>
                <w:color w:val="000000"/>
                <w:sz w:val="24"/>
              </w:rPr>
            </w:pPr>
          </w:p>
        </w:tc>
        <w:tc>
          <w:tcPr>
            <w:tcW w:w="573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z w:val="24"/>
              </w:rPr>
              <w:t>**村（社区）党群服务中心（标识）</w:t>
            </w:r>
          </w:p>
        </w:tc>
        <w:tc>
          <w:tcPr>
            <w:tcW w:w="198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z w:val="24"/>
              </w:rPr>
              <w:t>组织、民政部门</w:t>
            </w:r>
          </w:p>
        </w:tc>
        <w:tc>
          <w:tcPr>
            <w:tcW w:w="3240" w:type="dxa"/>
            <w:vMerge w:val="continue"/>
            <w:noWrap w:val="0"/>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06" w:type="dxa"/>
            <w:noWrap w:val="0"/>
            <w:vAlign w:val="center"/>
          </w:tcPr>
          <w:p>
            <w:pPr>
              <w:autoSpaceDN w:val="0"/>
              <w:jc w:val="center"/>
              <w:textAlignment w:val="center"/>
              <w:rPr>
                <w:rFonts w:ascii="Times New Roman" w:hAnsi="Times New Roman" w:eastAsia="仿宋"/>
                <w:color w:val="000000"/>
                <w:sz w:val="24"/>
              </w:rPr>
            </w:pPr>
            <w:r>
              <w:rPr>
                <w:rFonts w:ascii="Times New Roman" w:hAnsi="Times New Roman" w:eastAsia="仿宋"/>
                <w:color w:val="000000"/>
                <w:sz w:val="24"/>
              </w:rPr>
              <w:t>6</w:t>
            </w:r>
          </w:p>
        </w:tc>
        <w:tc>
          <w:tcPr>
            <w:tcW w:w="612" w:type="dxa"/>
            <w:vMerge w:val="continue"/>
            <w:noWrap w:val="0"/>
            <w:vAlign w:val="center"/>
          </w:tcPr>
          <w:p>
            <w:pPr>
              <w:rPr>
                <w:rFonts w:ascii="仿宋" w:hAnsi="仿宋" w:eastAsia="仿宋"/>
                <w:color w:val="000000"/>
                <w:sz w:val="24"/>
              </w:rPr>
            </w:pPr>
          </w:p>
        </w:tc>
        <w:tc>
          <w:tcPr>
            <w:tcW w:w="5730" w:type="dxa"/>
            <w:gridSpan w:val="2"/>
            <w:noWrap w:val="0"/>
            <w:vAlign w:val="center"/>
          </w:tcPr>
          <w:p>
            <w:pPr>
              <w:autoSpaceDN w:val="0"/>
              <w:jc w:val="left"/>
              <w:textAlignment w:val="center"/>
              <w:rPr>
                <w:rFonts w:ascii="仿宋" w:hAnsi="仿宋" w:eastAsia="仿宋"/>
                <w:color w:val="000000"/>
                <w:sz w:val="24"/>
              </w:rPr>
            </w:pPr>
            <w:r>
              <w:rPr>
                <w:rFonts w:ascii="仿宋" w:hAnsi="仿宋" w:eastAsia="仿宋"/>
                <w:color w:val="000000"/>
                <w:sz w:val="24"/>
              </w:rPr>
              <w:t>**村（社区）新时代文明实践站（标识）</w:t>
            </w:r>
          </w:p>
        </w:tc>
        <w:tc>
          <w:tcPr>
            <w:tcW w:w="1980" w:type="dxa"/>
            <w:gridSpan w:val="2"/>
            <w:noWrap w:val="0"/>
            <w:vAlign w:val="center"/>
          </w:tcPr>
          <w:p>
            <w:pPr>
              <w:autoSpaceDN w:val="0"/>
              <w:jc w:val="left"/>
              <w:textAlignment w:val="center"/>
              <w:rPr>
                <w:rFonts w:hint="eastAsia" w:ascii="仿宋" w:hAnsi="仿宋" w:eastAsia="仿宋"/>
                <w:color w:val="000000"/>
                <w:sz w:val="24"/>
              </w:rPr>
            </w:pPr>
            <w:r>
              <w:rPr>
                <w:rFonts w:hint="eastAsia" w:ascii="仿宋" w:hAnsi="仿宋" w:eastAsia="仿宋"/>
                <w:color w:val="000000"/>
                <w:sz w:val="24"/>
              </w:rPr>
              <w:t>宣传部门</w:t>
            </w:r>
          </w:p>
        </w:tc>
        <w:tc>
          <w:tcPr>
            <w:tcW w:w="3240" w:type="dxa"/>
            <w:vMerge w:val="continue"/>
            <w:noWrap w:val="0"/>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06" w:type="dxa"/>
            <w:noWrap w:val="0"/>
            <w:vAlign w:val="center"/>
          </w:tcPr>
          <w:p>
            <w:pPr>
              <w:autoSpaceDN w:val="0"/>
              <w:jc w:val="center"/>
              <w:textAlignment w:val="center"/>
              <w:rPr>
                <w:rFonts w:hint="eastAsia" w:ascii="Times New Roman" w:hAnsi="Times New Roman" w:eastAsia="仿宋"/>
                <w:color w:val="000000"/>
                <w:sz w:val="24"/>
              </w:rPr>
            </w:pPr>
            <w:r>
              <w:rPr>
                <w:rFonts w:hint="eastAsia" w:ascii="Times New Roman" w:hAnsi="Times New Roman" w:eastAsia="仿宋"/>
                <w:color w:val="000000"/>
                <w:sz w:val="24"/>
              </w:rPr>
              <w:t>7</w:t>
            </w:r>
          </w:p>
        </w:tc>
        <w:tc>
          <w:tcPr>
            <w:tcW w:w="612" w:type="dxa"/>
            <w:vMerge w:val="continue"/>
            <w:noWrap w:val="0"/>
            <w:vAlign w:val="center"/>
          </w:tcPr>
          <w:p>
            <w:pPr>
              <w:rPr>
                <w:rFonts w:ascii="仿宋" w:hAnsi="仿宋" w:eastAsia="仿宋"/>
                <w:color w:val="000000"/>
                <w:sz w:val="24"/>
              </w:rPr>
            </w:pPr>
          </w:p>
        </w:tc>
        <w:tc>
          <w:tcPr>
            <w:tcW w:w="5730" w:type="dxa"/>
            <w:gridSpan w:val="2"/>
            <w:noWrap w:val="0"/>
            <w:vAlign w:val="center"/>
          </w:tcPr>
          <w:p>
            <w:pPr>
              <w:autoSpaceDN w:val="0"/>
              <w:jc w:val="left"/>
              <w:textAlignment w:val="center"/>
              <w:rPr>
                <w:rFonts w:hint="eastAsia" w:ascii="仿宋" w:hAnsi="仿宋" w:eastAsia="仿宋"/>
                <w:color w:val="000000"/>
                <w:sz w:val="24"/>
              </w:rPr>
            </w:pPr>
            <w:r>
              <w:rPr>
                <w:rFonts w:hint="eastAsia" w:ascii="仿宋" w:hAnsi="仿宋" w:eastAsia="仿宋"/>
                <w:color w:val="000000"/>
                <w:sz w:val="24"/>
              </w:rPr>
              <w:t>警务室</w:t>
            </w:r>
            <w:r>
              <w:rPr>
                <w:rFonts w:ascii="仿宋" w:hAnsi="仿宋" w:eastAsia="仿宋"/>
                <w:color w:val="000000"/>
                <w:sz w:val="24"/>
              </w:rPr>
              <w:t>（标识）</w:t>
            </w:r>
          </w:p>
        </w:tc>
        <w:tc>
          <w:tcPr>
            <w:tcW w:w="1980" w:type="dxa"/>
            <w:gridSpan w:val="2"/>
            <w:noWrap w:val="0"/>
            <w:vAlign w:val="center"/>
          </w:tcPr>
          <w:p>
            <w:pPr>
              <w:autoSpaceDN w:val="0"/>
              <w:jc w:val="left"/>
              <w:textAlignment w:val="center"/>
              <w:rPr>
                <w:rFonts w:hint="eastAsia" w:ascii="仿宋" w:hAnsi="仿宋" w:eastAsia="仿宋"/>
                <w:color w:val="000000"/>
                <w:sz w:val="24"/>
              </w:rPr>
            </w:pPr>
            <w:r>
              <w:rPr>
                <w:rFonts w:hint="eastAsia" w:ascii="仿宋" w:hAnsi="仿宋" w:eastAsia="仿宋"/>
                <w:color w:val="000000"/>
                <w:sz w:val="24"/>
              </w:rPr>
              <w:t>公安部门</w:t>
            </w:r>
          </w:p>
        </w:tc>
        <w:tc>
          <w:tcPr>
            <w:tcW w:w="3240" w:type="dxa"/>
            <w:noWrap w:val="0"/>
            <w:vAlign w:val="center"/>
          </w:tcPr>
          <w:p>
            <w:pPr>
              <w:rPr>
                <w:rFonts w:hint="eastAsia" w:ascii="仿宋" w:hAnsi="仿宋" w:eastAsia="仿宋"/>
                <w:color w:val="000000"/>
                <w:sz w:val="24"/>
              </w:rPr>
            </w:pPr>
            <w:r>
              <w:rPr>
                <w:rFonts w:hint="eastAsia" w:ascii="仿宋" w:hAnsi="仿宋" w:eastAsia="仿宋"/>
                <w:color w:val="000000"/>
                <w:sz w:val="24"/>
              </w:rPr>
              <w:t>市委有关文件</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06" w:type="dxa"/>
            <w:noWrap w:val="0"/>
            <w:vAlign w:val="center"/>
          </w:tcPr>
          <w:p>
            <w:pPr>
              <w:autoSpaceDN w:val="0"/>
              <w:spacing w:line="360" w:lineRule="exact"/>
              <w:jc w:val="center"/>
              <w:textAlignment w:val="center"/>
              <w:rPr>
                <w:rFonts w:ascii="黑体" w:hAnsi="黑体" w:eastAsia="黑体"/>
                <w:color w:val="000000"/>
                <w:sz w:val="28"/>
                <w:szCs w:val="22"/>
              </w:rPr>
            </w:pPr>
            <w:r>
              <w:rPr>
                <w:rFonts w:ascii="黑体" w:hAnsi="黑体" w:eastAsia="黑体"/>
                <w:color w:val="000000"/>
                <w:sz w:val="28"/>
                <w:szCs w:val="22"/>
              </w:rPr>
              <w:t>序号</w:t>
            </w:r>
          </w:p>
        </w:tc>
        <w:tc>
          <w:tcPr>
            <w:tcW w:w="612" w:type="dxa"/>
            <w:noWrap w:val="0"/>
            <w:vAlign w:val="center"/>
          </w:tcPr>
          <w:p>
            <w:pPr>
              <w:autoSpaceDN w:val="0"/>
              <w:spacing w:line="360" w:lineRule="exact"/>
              <w:jc w:val="center"/>
              <w:textAlignment w:val="center"/>
              <w:rPr>
                <w:rFonts w:ascii="黑体" w:hAnsi="黑体" w:eastAsia="黑体"/>
                <w:color w:val="000000"/>
                <w:sz w:val="28"/>
                <w:szCs w:val="22"/>
              </w:rPr>
            </w:pPr>
            <w:r>
              <w:rPr>
                <w:rFonts w:ascii="黑体" w:hAnsi="黑体" w:eastAsia="黑体"/>
                <w:color w:val="000000"/>
                <w:sz w:val="28"/>
                <w:szCs w:val="22"/>
              </w:rPr>
              <w:t>类别</w:t>
            </w:r>
          </w:p>
        </w:tc>
        <w:tc>
          <w:tcPr>
            <w:tcW w:w="3724" w:type="dxa"/>
            <w:noWrap w:val="0"/>
            <w:vAlign w:val="center"/>
          </w:tcPr>
          <w:p>
            <w:pPr>
              <w:autoSpaceDN w:val="0"/>
              <w:spacing w:line="360" w:lineRule="exact"/>
              <w:jc w:val="center"/>
              <w:textAlignment w:val="center"/>
              <w:rPr>
                <w:rFonts w:ascii="黑体" w:hAnsi="黑体" w:eastAsia="黑体"/>
                <w:color w:val="000000"/>
                <w:sz w:val="28"/>
                <w:szCs w:val="22"/>
              </w:rPr>
            </w:pPr>
            <w:r>
              <w:rPr>
                <w:rFonts w:ascii="黑体" w:hAnsi="黑体" w:eastAsia="黑体"/>
                <w:color w:val="000000"/>
                <w:sz w:val="28"/>
                <w:szCs w:val="22"/>
              </w:rPr>
              <w:t>名   称</w:t>
            </w:r>
          </w:p>
        </w:tc>
        <w:tc>
          <w:tcPr>
            <w:tcW w:w="2422" w:type="dxa"/>
            <w:gridSpan w:val="2"/>
            <w:noWrap w:val="0"/>
            <w:vAlign w:val="center"/>
          </w:tcPr>
          <w:p>
            <w:pPr>
              <w:autoSpaceDN w:val="0"/>
              <w:spacing w:line="360" w:lineRule="exact"/>
              <w:jc w:val="center"/>
              <w:textAlignment w:val="center"/>
              <w:rPr>
                <w:rFonts w:ascii="黑体" w:hAnsi="黑体" w:eastAsia="黑体"/>
                <w:color w:val="000000"/>
                <w:sz w:val="28"/>
                <w:szCs w:val="22"/>
              </w:rPr>
            </w:pPr>
            <w:r>
              <w:rPr>
                <w:rFonts w:ascii="黑体" w:hAnsi="黑体" w:eastAsia="黑体"/>
                <w:color w:val="000000"/>
                <w:sz w:val="28"/>
                <w:szCs w:val="22"/>
              </w:rPr>
              <w:t>指导单位</w:t>
            </w:r>
          </w:p>
        </w:tc>
        <w:tc>
          <w:tcPr>
            <w:tcW w:w="4804" w:type="dxa"/>
            <w:gridSpan w:val="2"/>
            <w:noWrap w:val="0"/>
            <w:vAlign w:val="center"/>
          </w:tcPr>
          <w:p>
            <w:pPr>
              <w:autoSpaceDN w:val="0"/>
              <w:spacing w:line="360" w:lineRule="exact"/>
              <w:jc w:val="center"/>
              <w:textAlignment w:val="center"/>
              <w:rPr>
                <w:rFonts w:ascii="黑体" w:hAnsi="黑体" w:eastAsia="黑体"/>
                <w:color w:val="000000"/>
                <w:sz w:val="28"/>
                <w:szCs w:val="22"/>
              </w:rPr>
            </w:pPr>
            <w:r>
              <w:rPr>
                <w:rFonts w:ascii="黑体" w:hAnsi="黑体" w:eastAsia="黑体"/>
                <w:color w:val="000000"/>
                <w:sz w:val="28"/>
                <w:szCs w:val="22"/>
              </w:rPr>
              <w:t>法律法规及政策依据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606" w:type="dxa"/>
            <w:noWrap w:val="0"/>
            <w:vAlign w:val="center"/>
          </w:tcPr>
          <w:p>
            <w:pPr>
              <w:autoSpaceDN w:val="0"/>
              <w:jc w:val="center"/>
              <w:textAlignment w:val="center"/>
              <w:rPr>
                <w:rFonts w:ascii="Times New Roman" w:hAnsi="Times New Roman" w:eastAsia="仿宋"/>
                <w:color w:val="000000"/>
                <w:sz w:val="24"/>
              </w:rPr>
            </w:pPr>
            <w:r>
              <w:rPr>
                <w:rFonts w:hint="eastAsia" w:ascii="Times New Roman" w:hAnsi="Times New Roman" w:eastAsia="仿宋"/>
                <w:color w:val="000000"/>
                <w:sz w:val="24"/>
              </w:rPr>
              <w:t>1</w:t>
            </w:r>
          </w:p>
        </w:tc>
        <w:tc>
          <w:tcPr>
            <w:tcW w:w="612" w:type="dxa"/>
            <w:vMerge w:val="restart"/>
            <w:noWrap w:val="0"/>
            <w:vAlign w:val="center"/>
          </w:tcPr>
          <w:p>
            <w:pPr>
              <w:autoSpaceDN w:val="0"/>
              <w:jc w:val="center"/>
              <w:textAlignment w:val="center"/>
              <w:rPr>
                <w:rFonts w:hint="eastAsia" w:ascii="黑体" w:hAnsi="黑体" w:eastAsia="黑体" w:cs="黑体"/>
                <w:color w:val="000000"/>
                <w:sz w:val="24"/>
              </w:rPr>
            </w:pPr>
            <w:r>
              <w:rPr>
                <w:rFonts w:hint="eastAsia" w:ascii="黑体" w:hAnsi="黑体" w:eastAsia="黑体" w:cs="黑体"/>
                <w:color w:val="000000"/>
                <w:sz w:val="24"/>
              </w:rPr>
              <w:t>内部挂牌</w:t>
            </w:r>
          </w:p>
          <w:p>
            <w:pPr>
              <w:jc w:val="center"/>
              <w:rPr>
                <w:rFonts w:ascii="仿宋" w:hAnsi="仿宋" w:eastAsia="仿宋"/>
                <w:color w:val="000000"/>
                <w:sz w:val="24"/>
              </w:rPr>
            </w:pPr>
          </w:p>
        </w:tc>
        <w:tc>
          <w:tcPr>
            <w:tcW w:w="3724" w:type="dxa"/>
            <w:noWrap w:val="0"/>
            <w:vAlign w:val="center"/>
          </w:tcPr>
          <w:p>
            <w:pPr>
              <w:autoSpaceDN w:val="0"/>
              <w:jc w:val="left"/>
              <w:textAlignment w:val="center"/>
              <w:rPr>
                <w:rFonts w:hint="eastAsia" w:ascii="仿宋" w:hAnsi="仿宋" w:eastAsia="仿宋"/>
                <w:color w:val="000000"/>
                <w:sz w:val="24"/>
              </w:rPr>
            </w:pPr>
            <w:r>
              <w:rPr>
                <w:rFonts w:hint="eastAsia" w:ascii="仿宋" w:hAnsi="仿宋" w:eastAsia="仿宋"/>
                <w:color w:val="000000"/>
                <w:sz w:val="24"/>
              </w:rPr>
              <w:t>文化服务中心</w:t>
            </w:r>
          </w:p>
        </w:tc>
        <w:tc>
          <w:tcPr>
            <w:tcW w:w="2422" w:type="dxa"/>
            <w:gridSpan w:val="2"/>
            <w:noWrap w:val="0"/>
            <w:vAlign w:val="center"/>
          </w:tcPr>
          <w:p>
            <w:pPr>
              <w:autoSpaceDN w:val="0"/>
              <w:jc w:val="left"/>
              <w:textAlignment w:val="center"/>
              <w:rPr>
                <w:rFonts w:hint="eastAsia" w:ascii="仿宋" w:hAnsi="仿宋" w:eastAsia="仿宋"/>
                <w:color w:val="000000"/>
                <w:sz w:val="24"/>
              </w:rPr>
            </w:pPr>
            <w:r>
              <w:rPr>
                <w:rFonts w:hint="eastAsia" w:ascii="仿宋" w:hAnsi="仿宋" w:eastAsia="仿宋"/>
                <w:color w:val="000000"/>
                <w:sz w:val="24"/>
              </w:rPr>
              <w:t>文化旅游部门</w:t>
            </w:r>
          </w:p>
        </w:tc>
        <w:tc>
          <w:tcPr>
            <w:tcW w:w="4804" w:type="dxa"/>
            <w:gridSpan w:val="2"/>
            <w:noWrap w:val="0"/>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天津市公共文化服务保障与促进条例</w:t>
            </w:r>
            <w:r>
              <w:rPr>
                <w:rFonts w:hint="eastAsia" w:ascii="仿宋" w:hAnsi="仿宋" w:eastAsia="仿宋"/>
                <w:color w:val="000000"/>
                <w:sz w:val="2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606" w:type="dxa"/>
            <w:noWrap w:val="0"/>
            <w:vAlign w:val="center"/>
          </w:tcPr>
          <w:p>
            <w:pPr>
              <w:autoSpaceDN w:val="0"/>
              <w:jc w:val="center"/>
              <w:textAlignment w:val="center"/>
              <w:rPr>
                <w:rFonts w:hint="eastAsia" w:ascii="Times New Roman" w:hAnsi="Times New Roman" w:eastAsia="仿宋"/>
                <w:color w:val="000000"/>
                <w:sz w:val="24"/>
              </w:rPr>
            </w:pPr>
            <w:r>
              <w:rPr>
                <w:rFonts w:hint="eastAsia" w:ascii="Times New Roman" w:hAnsi="Times New Roman" w:eastAsia="仿宋"/>
                <w:color w:val="000000"/>
                <w:sz w:val="24"/>
              </w:rPr>
              <w:t>2</w:t>
            </w:r>
          </w:p>
        </w:tc>
        <w:tc>
          <w:tcPr>
            <w:tcW w:w="612" w:type="dxa"/>
            <w:vMerge w:val="continue"/>
            <w:noWrap w:val="0"/>
            <w:vAlign w:val="center"/>
          </w:tcPr>
          <w:p>
            <w:pPr>
              <w:rPr>
                <w:rFonts w:ascii="仿宋" w:hAnsi="仿宋" w:eastAsia="仿宋"/>
                <w:color w:val="000000"/>
                <w:sz w:val="24"/>
              </w:rPr>
            </w:pPr>
          </w:p>
        </w:tc>
        <w:tc>
          <w:tcPr>
            <w:tcW w:w="3724" w:type="dxa"/>
            <w:noWrap w:val="0"/>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退役军人服务站</w:t>
            </w:r>
          </w:p>
        </w:tc>
        <w:tc>
          <w:tcPr>
            <w:tcW w:w="2422" w:type="dxa"/>
            <w:gridSpan w:val="2"/>
            <w:noWrap w:val="0"/>
            <w:vAlign w:val="center"/>
          </w:tcPr>
          <w:p>
            <w:pPr>
              <w:autoSpaceDN w:val="0"/>
              <w:jc w:val="left"/>
              <w:textAlignment w:val="center"/>
              <w:rPr>
                <w:rFonts w:hint="eastAsia" w:ascii="仿宋" w:hAnsi="仿宋" w:eastAsia="仿宋"/>
                <w:color w:val="000000"/>
                <w:sz w:val="24"/>
              </w:rPr>
            </w:pPr>
            <w:r>
              <w:rPr>
                <w:rFonts w:hint="eastAsia" w:ascii="仿宋" w:hAnsi="仿宋" w:eastAsia="仿宋"/>
                <w:color w:val="000000"/>
                <w:sz w:val="24"/>
              </w:rPr>
              <w:t>退役军人事务</w:t>
            </w:r>
            <w:r>
              <w:rPr>
                <w:rFonts w:ascii="仿宋" w:hAnsi="仿宋" w:eastAsia="仿宋"/>
                <w:color w:val="000000"/>
                <w:sz w:val="24"/>
              </w:rPr>
              <w:t>部门</w:t>
            </w:r>
          </w:p>
        </w:tc>
        <w:tc>
          <w:tcPr>
            <w:tcW w:w="4804" w:type="dxa"/>
            <w:gridSpan w:val="2"/>
            <w:noWrap w:val="0"/>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中华人民共和国退役军人保障法</w:t>
            </w:r>
            <w:r>
              <w:rPr>
                <w:rFonts w:hint="eastAsia" w:ascii="仿宋" w:hAnsi="仿宋" w:eastAsia="仿宋"/>
                <w:color w:val="000000"/>
                <w:sz w:val="2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606" w:type="dxa"/>
            <w:noWrap w:val="0"/>
            <w:vAlign w:val="center"/>
          </w:tcPr>
          <w:p>
            <w:pPr>
              <w:autoSpaceDN w:val="0"/>
              <w:jc w:val="center"/>
              <w:textAlignment w:val="center"/>
              <w:rPr>
                <w:rFonts w:hint="eastAsia" w:ascii="Times New Roman" w:hAnsi="Times New Roman" w:eastAsia="仿宋"/>
                <w:color w:val="000000"/>
                <w:sz w:val="24"/>
              </w:rPr>
            </w:pPr>
            <w:r>
              <w:rPr>
                <w:rFonts w:hint="eastAsia" w:ascii="Times New Roman" w:hAnsi="Times New Roman" w:eastAsia="仿宋"/>
                <w:color w:val="000000"/>
                <w:sz w:val="24"/>
              </w:rPr>
              <w:t>3</w:t>
            </w:r>
          </w:p>
        </w:tc>
        <w:tc>
          <w:tcPr>
            <w:tcW w:w="612" w:type="dxa"/>
            <w:vMerge w:val="continue"/>
            <w:noWrap w:val="0"/>
            <w:vAlign w:val="center"/>
          </w:tcPr>
          <w:p>
            <w:pPr>
              <w:rPr>
                <w:rFonts w:ascii="仿宋" w:hAnsi="仿宋" w:eastAsia="仿宋"/>
                <w:color w:val="000000"/>
                <w:sz w:val="24"/>
              </w:rPr>
            </w:pPr>
          </w:p>
        </w:tc>
        <w:tc>
          <w:tcPr>
            <w:tcW w:w="3724" w:type="dxa"/>
            <w:noWrap w:val="0"/>
            <w:vAlign w:val="center"/>
          </w:tcPr>
          <w:p>
            <w:pPr>
              <w:autoSpaceDN w:val="0"/>
              <w:jc w:val="left"/>
              <w:textAlignment w:val="center"/>
              <w:rPr>
                <w:rFonts w:hint="eastAsia" w:ascii="仿宋" w:hAnsi="仿宋" w:eastAsia="仿宋"/>
                <w:color w:val="000000"/>
                <w:sz w:val="24"/>
              </w:rPr>
            </w:pPr>
            <w:r>
              <w:rPr>
                <w:rFonts w:hint="eastAsia" w:ascii="仿宋" w:hAnsi="仿宋" w:eastAsia="仿宋"/>
                <w:color w:val="000000"/>
                <w:sz w:val="24"/>
              </w:rPr>
              <w:t>科普活动室（站）</w:t>
            </w:r>
          </w:p>
        </w:tc>
        <w:tc>
          <w:tcPr>
            <w:tcW w:w="2422" w:type="dxa"/>
            <w:gridSpan w:val="2"/>
            <w:noWrap w:val="0"/>
            <w:vAlign w:val="center"/>
          </w:tcPr>
          <w:p>
            <w:pPr>
              <w:autoSpaceDN w:val="0"/>
              <w:jc w:val="left"/>
              <w:textAlignment w:val="center"/>
              <w:rPr>
                <w:rFonts w:hint="eastAsia" w:ascii="仿宋" w:hAnsi="仿宋" w:eastAsia="仿宋"/>
                <w:color w:val="000000"/>
                <w:sz w:val="24"/>
              </w:rPr>
            </w:pPr>
            <w:r>
              <w:rPr>
                <w:rFonts w:hint="eastAsia" w:ascii="仿宋" w:hAnsi="仿宋" w:eastAsia="仿宋"/>
                <w:color w:val="000000"/>
                <w:sz w:val="24"/>
              </w:rPr>
              <w:t>科协</w:t>
            </w:r>
          </w:p>
        </w:tc>
        <w:tc>
          <w:tcPr>
            <w:tcW w:w="4804" w:type="dxa"/>
            <w:gridSpan w:val="2"/>
            <w:noWrap w:val="0"/>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天津市科学技术普及条例</w:t>
            </w:r>
            <w:r>
              <w:rPr>
                <w:rFonts w:hint="eastAsia" w:ascii="仿宋" w:hAnsi="仿宋" w:eastAsia="仿宋"/>
                <w:color w:val="000000"/>
                <w:sz w:val="2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606" w:type="dxa"/>
            <w:noWrap w:val="0"/>
            <w:vAlign w:val="center"/>
          </w:tcPr>
          <w:p>
            <w:pPr>
              <w:autoSpaceDN w:val="0"/>
              <w:jc w:val="center"/>
              <w:textAlignment w:val="center"/>
              <w:rPr>
                <w:rFonts w:hint="eastAsia" w:ascii="Times New Roman" w:hAnsi="Times New Roman" w:eastAsia="仿宋"/>
                <w:color w:val="000000"/>
                <w:sz w:val="24"/>
              </w:rPr>
            </w:pPr>
            <w:r>
              <w:rPr>
                <w:rFonts w:hint="eastAsia" w:ascii="Times New Roman" w:hAnsi="Times New Roman" w:eastAsia="仿宋"/>
                <w:color w:val="000000"/>
                <w:sz w:val="24"/>
              </w:rPr>
              <w:t>4</w:t>
            </w:r>
          </w:p>
        </w:tc>
        <w:tc>
          <w:tcPr>
            <w:tcW w:w="612" w:type="dxa"/>
            <w:vMerge w:val="continue"/>
            <w:noWrap w:val="0"/>
            <w:vAlign w:val="center"/>
          </w:tcPr>
          <w:p>
            <w:pPr>
              <w:rPr>
                <w:rFonts w:ascii="仿宋" w:hAnsi="仿宋" w:eastAsia="仿宋"/>
                <w:color w:val="000000"/>
                <w:sz w:val="24"/>
              </w:rPr>
            </w:pPr>
          </w:p>
        </w:tc>
        <w:tc>
          <w:tcPr>
            <w:tcW w:w="3724" w:type="dxa"/>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便民服务站</w:t>
            </w:r>
          </w:p>
        </w:tc>
        <w:tc>
          <w:tcPr>
            <w:tcW w:w="2422"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政务服务</w:t>
            </w:r>
            <w:r>
              <w:rPr>
                <w:rFonts w:hint="eastAsia" w:ascii="仿宋" w:hAnsi="仿宋" w:eastAsia="仿宋"/>
                <w:color w:val="000000"/>
                <w:sz w:val="24"/>
                <w:lang w:eastAsia="zh-CN"/>
              </w:rPr>
              <w:t>部门</w:t>
            </w:r>
          </w:p>
        </w:tc>
        <w:tc>
          <w:tcPr>
            <w:tcW w:w="4804"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pacing w:val="0"/>
                <w:sz w:val="24"/>
              </w:rPr>
              <w:t>《国务院关于加快推进政务服务标准化规范化便利化的指导意见》</w:t>
            </w:r>
            <w:r>
              <w:rPr>
                <w:rFonts w:hint="eastAsia" w:ascii="仿宋" w:hAnsi="仿宋" w:eastAsia="仿宋"/>
                <w:color w:val="000000"/>
                <w:spacing w:val="0"/>
                <w:sz w:val="24"/>
                <w:lang w:eastAsia="zh-CN"/>
              </w:rPr>
              <w:t>（</w:t>
            </w:r>
            <w:r>
              <w:rPr>
                <w:rFonts w:hint="eastAsia" w:ascii="仿宋" w:hAnsi="仿宋" w:eastAsia="仿宋"/>
                <w:color w:val="000000"/>
                <w:spacing w:val="0"/>
                <w:sz w:val="24"/>
              </w:rPr>
              <w:t>国发〔</w:t>
            </w:r>
            <w:r>
              <w:rPr>
                <w:rFonts w:hint="eastAsia" w:ascii="Times New Roman" w:hAnsi="Times New Roman" w:eastAsia="仿宋"/>
                <w:color w:val="000000"/>
                <w:sz w:val="24"/>
              </w:rPr>
              <w:t>2022〕5</w:t>
            </w:r>
            <w:r>
              <w:rPr>
                <w:rFonts w:hint="eastAsia" w:ascii="仿宋" w:hAnsi="仿宋" w:eastAsia="仿宋"/>
                <w:color w:val="000000"/>
                <w:spacing w:val="0"/>
                <w:sz w:val="24"/>
              </w:rPr>
              <w:t>号</w:t>
            </w:r>
            <w:r>
              <w:rPr>
                <w:rFonts w:hint="eastAsia" w:ascii="仿宋" w:hAnsi="仿宋" w:eastAsia="仿宋"/>
                <w:color w:val="000000"/>
                <w:spacing w:val="0"/>
                <w:sz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606" w:type="dxa"/>
            <w:noWrap w:val="0"/>
            <w:vAlign w:val="center"/>
          </w:tcPr>
          <w:p>
            <w:pPr>
              <w:autoSpaceDN w:val="0"/>
              <w:jc w:val="center"/>
              <w:textAlignment w:val="center"/>
              <w:rPr>
                <w:rFonts w:hint="eastAsia" w:ascii="Times New Roman" w:hAnsi="Times New Roman" w:eastAsia="仿宋"/>
                <w:color w:val="000000"/>
                <w:sz w:val="24"/>
              </w:rPr>
            </w:pPr>
            <w:r>
              <w:rPr>
                <w:rFonts w:hint="eastAsia" w:ascii="Times New Roman" w:hAnsi="Times New Roman" w:eastAsia="仿宋"/>
                <w:color w:val="000000"/>
                <w:sz w:val="24"/>
              </w:rPr>
              <w:t>5</w:t>
            </w:r>
          </w:p>
        </w:tc>
        <w:tc>
          <w:tcPr>
            <w:tcW w:w="612" w:type="dxa"/>
            <w:vMerge w:val="continue"/>
            <w:noWrap w:val="0"/>
            <w:vAlign w:val="center"/>
          </w:tcPr>
          <w:p>
            <w:pPr>
              <w:rPr>
                <w:rFonts w:ascii="仿宋" w:hAnsi="仿宋" w:eastAsia="仿宋"/>
                <w:color w:val="000000"/>
                <w:sz w:val="24"/>
              </w:rPr>
            </w:pPr>
          </w:p>
        </w:tc>
        <w:tc>
          <w:tcPr>
            <w:tcW w:w="3724" w:type="dxa"/>
            <w:noWrap w:val="0"/>
            <w:vAlign w:val="center"/>
          </w:tcPr>
          <w:p>
            <w:pPr>
              <w:autoSpaceDN w:val="0"/>
              <w:jc w:val="left"/>
              <w:textAlignment w:val="center"/>
              <w:rPr>
                <w:rFonts w:ascii="仿宋" w:hAnsi="仿宋" w:eastAsia="仿宋" w:cs="Times New Roman"/>
                <w:color w:val="000000"/>
                <w:kern w:val="2"/>
                <w:sz w:val="24"/>
                <w:szCs w:val="24"/>
                <w:lang w:val="en-US" w:eastAsia="zh-CN" w:bidi="ar-SA"/>
              </w:rPr>
            </w:pPr>
            <w:r>
              <w:rPr>
                <w:rFonts w:hint="eastAsia" w:ascii="仿宋" w:hAnsi="仿宋" w:eastAsia="仿宋"/>
                <w:color w:val="000000"/>
                <w:sz w:val="24"/>
              </w:rPr>
              <w:t>老年（社区）教育学习中心</w:t>
            </w:r>
          </w:p>
        </w:tc>
        <w:tc>
          <w:tcPr>
            <w:tcW w:w="2422"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教育部门</w:t>
            </w:r>
          </w:p>
        </w:tc>
        <w:tc>
          <w:tcPr>
            <w:tcW w:w="4804"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w:t>
            </w:r>
            <w:r>
              <w:rPr>
                <w:rFonts w:ascii="仿宋" w:hAnsi="仿宋" w:eastAsia="仿宋"/>
                <w:color w:val="000000"/>
                <w:sz w:val="24"/>
              </w:rPr>
              <w:t>天津市老年人教育条例</w:t>
            </w:r>
            <w:r>
              <w:rPr>
                <w:rFonts w:hint="eastAsia" w:ascii="仿宋" w:hAnsi="仿宋" w:eastAsia="仿宋"/>
                <w:color w:val="000000"/>
                <w:sz w:val="2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606" w:type="dxa"/>
            <w:noWrap w:val="0"/>
            <w:vAlign w:val="center"/>
          </w:tcPr>
          <w:p>
            <w:pPr>
              <w:autoSpaceDN w:val="0"/>
              <w:jc w:val="center"/>
              <w:textAlignment w:val="center"/>
              <w:rPr>
                <w:rFonts w:hint="eastAsia" w:ascii="Times New Roman" w:hAnsi="Times New Roman" w:eastAsia="仿宋"/>
                <w:color w:val="000000"/>
                <w:sz w:val="24"/>
              </w:rPr>
            </w:pPr>
            <w:r>
              <w:rPr>
                <w:rFonts w:hint="eastAsia" w:ascii="Times New Roman" w:hAnsi="Times New Roman" w:eastAsia="仿宋"/>
                <w:color w:val="000000"/>
                <w:sz w:val="24"/>
              </w:rPr>
              <w:t>6</w:t>
            </w:r>
          </w:p>
        </w:tc>
        <w:tc>
          <w:tcPr>
            <w:tcW w:w="612" w:type="dxa"/>
            <w:vMerge w:val="continue"/>
            <w:noWrap w:val="0"/>
            <w:vAlign w:val="center"/>
          </w:tcPr>
          <w:p>
            <w:pPr>
              <w:rPr>
                <w:rFonts w:ascii="仿宋" w:hAnsi="仿宋" w:eastAsia="仿宋"/>
                <w:color w:val="000000"/>
                <w:sz w:val="24"/>
              </w:rPr>
            </w:pPr>
          </w:p>
        </w:tc>
        <w:tc>
          <w:tcPr>
            <w:tcW w:w="3724" w:type="dxa"/>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老年活动室</w:t>
            </w:r>
            <w:r>
              <w:rPr>
                <w:rFonts w:hint="eastAsia" w:ascii="仿宋" w:hAnsi="仿宋" w:eastAsia="仿宋"/>
                <w:color w:val="000000"/>
                <w:sz w:val="24"/>
                <w:lang w:eastAsia="zh-CN"/>
              </w:rPr>
              <w:t>（照料中心）</w:t>
            </w:r>
          </w:p>
        </w:tc>
        <w:tc>
          <w:tcPr>
            <w:tcW w:w="2422"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民政部门</w:t>
            </w:r>
          </w:p>
        </w:tc>
        <w:tc>
          <w:tcPr>
            <w:tcW w:w="4804"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w:t>
            </w:r>
            <w:r>
              <w:rPr>
                <w:rFonts w:ascii="仿宋" w:hAnsi="仿宋" w:eastAsia="仿宋"/>
                <w:color w:val="000000"/>
                <w:sz w:val="24"/>
              </w:rPr>
              <w:t>天津市实施</w:t>
            </w:r>
            <w:r>
              <w:rPr>
                <w:rFonts w:hint="eastAsia" w:ascii="仿宋" w:hAnsi="仿宋" w:eastAsia="仿宋" w:cs="仿宋"/>
                <w:color w:val="000000"/>
                <w:sz w:val="24"/>
              </w:rPr>
              <w:t>〈</w:t>
            </w:r>
            <w:r>
              <w:rPr>
                <w:rFonts w:ascii="仿宋" w:hAnsi="仿宋" w:eastAsia="仿宋"/>
                <w:color w:val="000000"/>
                <w:sz w:val="24"/>
              </w:rPr>
              <w:t>中华人民共和国老年人权益保障法</w:t>
            </w:r>
            <w:r>
              <w:rPr>
                <w:rFonts w:hint="eastAsia" w:ascii="仿宋" w:hAnsi="仿宋" w:eastAsia="仿宋" w:cs="仿宋"/>
                <w:color w:val="000000"/>
                <w:sz w:val="24"/>
              </w:rPr>
              <w:t>〉</w:t>
            </w:r>
            <w:r>
              <w:rPr>
                <w:rFonts w:ascii="仿宋" w:hAnsi="仿宋" w:eastAsia="仿宋"/>
                <w:color w:val="000000"/>
                <w:sz w:val="24"/>
              </w:rPr>
              <w:t>办法</w:t>
            </w:r>
            <w:r>
              <w:rPr>
                <w:rFonts w:hint="eastAsia" w:ascii="仿宋" w:hAnsi="仿宋" w:eastAsia="仿宋"/>
                <w:color w:val="000000"/>
                <w:sz w:val="2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606" w:type="dxa"/>
            <w:noWrap w:val="0"/>
            <w:vAlign w:val="center"/>
          </w:tcPr>
          <w:p>
            <w:pPr>
              <w:autoSpaceDN w:val="0"/>
              <w:jc w:val="center"/>
              <w:textAlignment w:val="center"/>
              <w:rPr>
                <w:rFonts w:hint="eastAsia" w:ascii="Times New Roman" w:hAnsi="Times New Roman" w:eastAsia="仿宋"/>
                <w:color w:val="000000"/>
                <w:sz w:val="24"/>
              </w:rPr>
            </w:pPr>
            <w:r>
              <w:rPr>
                <w:rFonts w:hint="eastAsia" w:ascii="Times New Roman" w:hAnsi="Times New Roman" w:eastAsia="仿宋"/>
                <w:color w:val="000000"/>
                <w:sz w:val="24"/>
              </w:rPr>
              <w:t>7</w:t>
            </w:r>
          </w:p>
        </w:tc>
        <w:tc>
          <w:tcPr>
            <w:tcW w:w="612" w:type="dxa"/>
            <w:vMerge w:val="continue"/>
            <w:noWrap w:val="0"/>
            <w:vAlign w:val="center"/>
          </w:tcPr>
          <w:p>
            <w:pPr>
              <w:rPr>
                <w:rFonts w:ascii="仿宋" w:hAnsi="仿宋" w:eastAsia="仿宋"/>
                <w:color w:val="000000"/>
                <w:sz w:val="24"/>
              </w:rPr>
            </w:pPr>
          </w:p>
        </w:tc>
        <w:tc>
          <w:tcPr>
            <w:tcW w:w="3724" w:type="dxa"/>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lang w:eastAsia="zh-CN"/>
              </w:rPr>
              <w:t>老人家食堂</w:t>
            </w:r>
          </w:p>
        </w:tc>
        <w:tc>
          <w:tcPr>
            <w:tcW w:w="2422"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民政部门</w:t>
            </w:r>
          </w:p>
        </w:tc>
        <w:tc>
          <w:tcPr>
            <w:tcW w:w="4804"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pacing w:val="0"/>
                <w:sz w:val="24"/>
                <w:lang w:val="en-US" w:eastAsia="zh-CN"/>
              </w:rPr>
              <w:t>《天津市人民政府办公厅印发关于推进老年人助餐服务工作试行办法的通知（津政办</w:t>
            </w:r>
            <w:r>
              <w:rPr>
                <w:rFonts w:hint="eastAsia" w:ascii="仿宋" w:hAnsi="仿宋" w:eastAsia="仿宋"/>
                <w:color w:val="000000"/>
                <w:spacing w:val="0"/>
                <w:sz w:val="24"/>
              </w:rPr>
              <w:t>发〔</w:t>
            </w:r>
            <w:r>
              <w:rPr>
                <w:rFonts w:hint="eastAsia" w:ascii="Times New Roman" w:hAnsi="Times New Roman" w:eastAsia="仿宋"/>
                <w:color w:val="000000"/>
                <w:sz w:val="24"/>
              </w:rPr>
              <w:t>20</w:t>
            </w:r>
            <w:r>
              <w:rPr>
                <w:rFonts w:hint="eastAsia" w:ascii="Times New Roman" w:hAnsi="Times New Roman" w:eastAsia="仿宋"/>
                <w:color w:val="000000"/>
                <w:sz w:val="24"/>
                <w:lang w:val="en-US" w:eastAsia="zh-CN"/>
              </w:rPr>
              <w:t>19</w:t>
            </w:r>
            <w:r>
              <w:rPr>
                <w:rFonts w:hint="eastAsia" w:ascii="Times New Roman" w:hAnsi="Times New Roman" w:eastAsia="仿宋"/>
                <w:color w:val="000000"/>
                <w:sz w:val="24"/>
              </w:rPr>
              <w:t>〕</w:t>
            </w:r>
            <w:r>
              <w:rPr>
                <w:rFonts w:hint="eastAsia" w:ascii="Times New Roman" w:hAnsi="Times New Roman" w:eastAsia="仿宋"/>
                <w:color w:val="000000"/>
                <w:sz w:val="24"/>
                <w:lang w:val="en-US" w:eastAsia="zh-CN"/>
              </w:rPr>
              <w:t>30</w:t>
            </w:r>
            <w:r>
              <w:rPr>
                <w:rFonts w:hint="eastAsia" w:ascii="仿宋" w:hAnsi="仿宋" w:eastAsia="仿宋"/>
                <w:color w:val="000000"/>
                <w:spacing w:val="0"/>
                <w:sz w:val="24"/>
              </w:rPr>
              <w:t>号</w:t>
            </w:r>
            <w:r>
              <w:rPr>
                <w:rFonts w:hint="eastAsia" w:ascii="仿宋" w:hAnsi="仿宋" w:eastAsia="仿宋"/>
                <w:color w:val="000000"/>
                <w:spacing w:val="0"/>
                <w:sz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606" w:type="dxa"/>
            <w:noWrap w:val="0"/>
            <w:vAlign w:val="center"/>
          </w:tcPr>
          <w:p>
            <w:pPr>
              <w:autoSpaceDN w:val="0"/>
              <w:jc w:val="center"/>
              <w:textAlignment w:val="center"/>
              <w:rPr>
                <w:rFonts w:hint="eastAsia" w:ascii="Times New Roman" w:hAnsi="Times New Roman" w:eastAsia="仿宋" w:cs="Times New Roman"/>
                <w:color w:val="000000"/>
                <w:kern w:val="2"/>
                <w:sz w:val="24"/>
                <w:szCs w:val="24"/>
                <w:lang w:val="en-US" w:eastAsia="zh-CN" w:bidi="ar-SA"/>
              </w:rPr>
            </w:pPr>
            <w:r>
              <w:rPr>
                <w:rFonts w:hint="eastAsia" w:ascii="Times New Roman" w:hAnsi="Times New Roman" w:eastAsia="仿宋"/>
                <w:color w:val="000000"/>
                <w:sz w:val="24"/>
              </w:rPr>
              <w:t>8</w:t>
            </w:r>
          </w:p>
        </w:tc>
        <w:tc>
          <w:tcPr>
            <w:tcW w:w="612" w:type="dxa"/>
            <w:vMerge w:val="continue"/>
            <w:noWrap w:val="0"/>
            <w:vAlign w:val="center"/>
          </w:tcPr>
          <w:p>
            <w:pPr>
              <w:rPr>
                <w:rFonts w:ascii="仿宋" w:hAnsi="仿宋" w:eastAsia="仿宋"/>
                <w:color w:val="000000"/>
                <w:sz w:val="24"/>
              </w:rPr>
            </w:pPr>
          </w:p>
        </w:tc>
        <w:tc>
          <w:tcPr>
            <w:tcW w:w="3724" w:type="dxa"/>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妇女之家</w:t>
            </w:r>
          </w:p>
        </w:tc>
        <w:tc>
          <w:tcPr>
            <w:tcW w:w="2422"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妇联</w:t>
            </w:r>
          </w:p>
        </w:tc>
        <w:tc>
          <w:tcPr>
            <w:tcW w:w="4804"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w:t>
            </w:r>
            <w:r>
              <w:rPr>
                <w:rFonts w:ascii="仿宋" w:hAnsi="仿宋" w:eastAsia="仿宋"/>
                <w:color w:val="000000"/>
                <w:sz w:val="24"/>
              </w:rPr>
              <w:t>中国妇女发展纲要</w:t>
            </w:r>
            <w:r>
              <w:rPr>
                <w:rFonts w:hint="eastAsia" w:ascii="仿宋" w:hAnsi="仿宋" w:eastAsia="仿宋"/>
                <w:color w:val="000000"/>
                <w:sz w:val="2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606" w:type="dxa"/>
            <w:noWrap w:val="0"/>
            <w:vAlign w:val="center"/>
          </w:tcPr>
          <w:p>
            <w:pPr>
              <w:autoSpaceDN w:val="0"/>
              <w:jc w:val="center"/>
              <w:textAlignment w:val="center"/>
              <w:rPr>
                <w:rFonts w:hint="eastAsia" w:ascii="Times New Roman" w:hAnsi="Times New Roman" w:eastAsia="仿宋" w:cs="Times New Roman"/>
                <w:color w:val="000000"/>
                <w:kern w:val="2"/>
                <w:sz w:val="24"/>
                <w:szCs w:val="24"/>
                <w:lang w:val="en-US" w:eastAsia="zh-CN" w:bidi="ar-SA"/>
              </w:rPr>
            </w:pPr>
            <w:r>
              <w:rPr>
                <w:rFonts w:hint="eastAsia" w:ascii="Times New Roman" w:hAnsi="Times New Roman" w:eastAsia="仿宋"/>
                <w:color w:val="000000"/>
                <w:sz w:val="24"/>
              </w:rPr>
              <w:t>9</w:t>
            </w:r>
          </w:p>
        </w:tc>
        <w:tc>
          <w:tcPr>
            <w:tcW w:w="612" w:type="dxa"/>
            <w:vMerge w:val="continue"/>
            <w:noWrap w:val="0"/>
            <w:vAlign w:val="center"/>
          </w:tcPr>
          <w:p>
            <w:pPr>
              <w:rPr>
                <w:rFonts w:ascii="仿宋" w:hAnsi="仿宋" w:eastAsia="仿宋"/>
                <w:color w:val="000000"/>
                <w:sz w:val="24"/>
              </w:rPr>
            </w:pPr>
          </w:p>
        </w:tc>
        <w:tc>
          <w:tcPr>
            <w:tcW w:w="3724" w:type="dxa"/>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儿童之家</w:t>
            </w:r>
          </w:p>
        </w:tc>
        <w:tc>
          <w:tcPr>
            <w:tcW w:w="2422"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妇联</w:t>
            </w:r>
          </w:p>
        </w:tc>
        <w:tc>
          <w:tcPr>
            <w:tcW w:w="4804" w:type="dxa"/>
            <w:gridSpan w:val="2"/>
            <w:noWrap w:val="0"/>
            <w:vAlign w:val="center"/>
          </w:tcPr>
          <w:p>
            <w:pPr>
              <w:autoSpaceDN w:val="0"/>
              <w:jc w:val="left"/>
              <w:textAlignment w:val="center"/>
              <w:rPr>
                <w:rFonts w:ascii="仿宋" w:hAnsi="仿宋" w:eastAsia="仿宋" w:cs="Times New Roman"/>
                <w:color w:val="000000"/>
                <w:kern w:val="2"/>
                <w:sz w:val="24"/>
                <w:szCs w:val="24"/>
                <w:lang w:val="en-US" w:eastAsia="zh-CN" w:bidi="ar-SA"/>
              </w:rPr>
            </w:pPr>
            <w:r>
              <w:rPr>
                <w:rFonts w:hint="eastAsia" w:ascii="仿宋" w:hAnsi="仿宋" w:eastAsia="仿宋"/>
                <w:color w:val="000000"/>
                <w:sz w:val="24"/>
              </w:rPr>
              <w:t>《</w:t>
            </w:r>
            <w:r>
              <w:rPr>
                <w:rFonts w:ascii="仿宋" w:hAnsi="仿宋" w:eastAsia="仿宋"/>
                <w:color w:val="000000"/>
                <w:sz w:val="24"/>
              </w:rPr>
              <w:t>中国</w:t>
            </w:r>
            <w:r>
              <w:rPr>
                <w:rFonts w:hint="eastAsia" w:ascii="仿宋" w:hAnsi="仿宋" w:eastAsia="仿宋"/>
                <w:color w:val="000000"/>
                <w:sz w:val="24"/>
              </w:rPr>
              <w:t>儿童</w:t>
            </w:r>
            <w:r>
              <w:rPr>
                <w:rFonts w:ascii="仿宋" w:hAnsi="仿宋" w:eastAsia="仿宋"/>
                <w:color w:val="000000"/>
                <w:sz w:val="24"/>
              </w:rPr>
              <w:t>发展纲要</w:t>
            </w:r>
            <w:r>
              <w:rPr>
                <w:rFonts w:hint="eastAsia" w:ascii="仿宋" w:hAnsi="仿宋" w:eastAsia="仿宋"/>
                <w:color w:val="000000"/>
                <w:sz w:val="2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606" w:type="dxa"/>
            <w:noWrap w:val="0"/>
            <w:vAlign w:val="center"/>
          </w:tcPr>
          <w:p>
            <w:pPr>
              <w:autoSpaceDN w:val="0"/>
              <w:jc w:val="center"/>
              <w:textAlignment w:val="center"/>
              <w:rPr>
                <w:rFonts w:hint="eastAsia" w:ascii="Times New Roman" w:hAnsi="Times New Roman" w:eastAsia="仿宋" w:cs="Times New Roman"/>
                <w:color w:val="000000"/>
                <w:kern w:val="2"/>
                <w:sz w:val="24"/>
                <w:szCs w:val="24"/>
                <w:lang w:val="en-US" w:eastAsia="zh-CN" w:bidi="ar-SA"/>
              </w:rPr>
            </w:pPr>
            <w:r>
              <w:rPr>
                <w:rFonts w:hint="eastAsia" w:ascii="Times New Roman" w:hAnsi="Times New Roman" w:eastAsia="仿宋"/>
                <w:color w:val="000000"/>
                <w:sz w:val="24"/>
              </w:rPr>
              <w:t>10</w:t>
            </w:r>
          </w:p>
        </w:tc>
        <w:tc>
          <w:tcPr>
            <w:tcW w:w="612" w:type="dxa"/>
            <w:vMerge w:val="continue"/>
            <w:noWrap w:val="0"/>
            <w:vAlign w:val="center"/>
          </w:tcPr>
          <w:p>
            <w:pPr>
              <w:rPr>
                <w:rFonts w:ascii="仿宋" w:hAnsi="仿宋" w:eastAsia="仿宋"/>
                <w:color w:val="000000"/>
                <w:sz w:val="24"/>
              </w:rPr>
            </w:pPr>
          </w:p>
        </w:tc>
        <w:tc>
          <w:tcPr>
            <w:tcW w:w="3724" w:type="dxa"/>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家长学校</w:t>
            </w:r>
          </w:p>
        </w:tc>
        <w:tc>
          <w:tcPr>
            <w:tcW w:w="2422"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妇联</w:t>
            </w:r>
          </w:p>
        </w:tc>
        <w:tc>
          <w:tcPr>
            <w:tcW w:w="4804" w:type="dxa"/>
            <w:gridSpan w:val="2"/>
            <w:noWrap w:val="0"/>
            <w:vAlign w:val="center"/>
          </w:tcPr>
          <w:p>
            <w:pPr>
              <w:autoSpaceDN w:val="0"/>
              <w:jc w:val="left"/>
              <w:textAlignment w:val="center"/>
              <w:rPr>
                <w:rFonts w:ascii="仿宋" w:hAnsi="仿宋" w:eastAsia="仿宋" w:cs="Times New Roman"/>
                <w:color w:val="000000"/>
                <w:kern w:val="2"/>
                <w:sz w:val="24"/>
                <w:szCs w:val="24"/>
                <w:lang w:val="en-US" w:eastAsia="zh-CN" w:bidi="ar-SA"/>
              </w:rPr>
            </w:pPr>
            <w:r>
              <w:rPr>
                <w:rFonts w:hint="eastAsia" w:ascii="仿宋" w:hAnsi="仿宋" w:eastAsia="仿宋"/>
                <w:color w:val="000000"/>
                <w:sz w:val="24"/>
              </w:rPr>
              <w:t>《</w:t>
            </w:r>
            <w:r>
              <w:rPr>
                <w:rFonts w:ascii="仿宋" w:hAnsi="仿宋" w:eastAsia="仿宋"/>
                <w:color w:val="000000"/>
                <w:sz w:val="24"/>
              </w:rPr>
              <w:t>中华人民共和国家庭教育促进法</w:t>
            </w:r>
            <w:r>
              <w:rPr>
                <w:rFonts w:hint="eastAsia" w:ascii="仿宋" w:hAnsi="仿宋" w:eastAsia="仿宋"/>
                <w:color w:val="000000"/>
                <w:sz w:val="2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606" w:type="dxa"/>
            <w:noWrap w:val="0"/>
            <w:vAlign w:val="center"/>
          </w:tcPr>
          <w:p>
            <w:pPr>
              <w:autoSpaceDN w:val="0"/>
              <w:jc w:val="center"/>
              <w:textAlignment w:val="center"/>
              <w:rPr>
                <w:rFonts w:hint="default" w:ascii="Times New Roman" w:hAnsi="Times New Roman" w:eastAsia="仿宋"/>
                <w:color w:val="000000"/>
                <w:sz w:val="24"/>
                <w:lang w:val="en-US" w:eastAsia="zh-CN"/>
              </w:rPr>
            </w:pPr>
            <w:r>
              <w:rPr>
                <w:rFonts w:hint="eastAsia" w:ascii="Times New Roman" w:hAnsi="Times New Roman" w:eastAsia="仿宋"/>
                <w:color w:val="000000"/>
                <w:sz w:val="24"/>
                <w:lang w:val="en-US" w:eastAsia="zh-CN"/>
              </w:rPr>
              <w:t>11</w:t>
            </w:r>
          </w:p>
        </w:tc>
        <w:tc>
          <w:tcPr>
            <w:tcW w:w="612" w:type="dxa"/>
            <w:vMerge w:val="continue"/>
            <w:noWrap w:val="0"/>
            <w:vAlign w:val="center"/>
          </w:tcPr>
          <w:p>
            <w:pPr>
              <w:rPr>
                <w:rFonts w:ascii="仿宋" w:hAnsi="仿宋" w:eastAsia="仿宋"/>
                <w:color w:val="000000"/>
                <w:sz w:val="24"/>
              </w:rPr>
            </w:pPr>
          </w:p>
        </w:tc>
        <w:tc>
          <w:tcPr>
            <w:tcW w:w="3724" w:type="dxa"/>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人民调解委员会</w:t>
            </w:r>
          </w:p>
        </w:tc>
        <w:tc>
          <w:tcPr>
            <w:tcW w:w="2422"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民政、司法行政部门</w:t>
            </w:r>
          </w:p>
        </w:tc>
        <w:tc>
          <w:tcPr>
            <w:tcW w:w="4804" w:type="dxa"/>
            <w:gridSpan w:val="2"/>
            <w:noWrap w:val="0"/>
            <w:vAlign w:val="center"/>
          </w:tcPr>
          <w:p>
            <w:pPr>
              <w:autoSpaceDN w:val="0"/>
              <w:jc w:val="left"/>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《全国人民调解工作规范</w:t>
            </w:r>
            <w:r>
              <w:rPr>
                <w:rFonts w:hint="eastAsia" w:ascii="Times New Roman" w:hAnsi="Times New Roman" w:eastAsia="仿宋"/>
                <w:color w:val="000000"/>
                <w:sz w:val="24"/>
              </w:rPr>
              <w:t>SF/T0083-2020</w:t>
            </w:r>
            <w:r>
              <w:rPr>
                <w:rFonts w:hint="eastAsia" w:ascii="仿宋" w:hAnsi="仿宋" w:eastAsia="仿宋"/>
                <w:color w:val="000000"/>
                <w:sz w:val="2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06" w:type="dxa"/>
            <w:noWrap w:val="0"/>
            <w:vAlign w:val="center"/>
          </w:tcPr>
          <w:p>
            <w:pPr>
              <w:autoSpaceDN w:val="0"/>
              <w:jc w:val="center"/>
              <w:textAlignment w:val="center"/>
              <w:rPr>
                <w:rFonts w:hint="default" w:ascii="Times New Roman" w:hAnsi="Times New Roman" w:eastAsia="仿宋"/>
                <w:color w:val="000000"/>
                <w:sz w:val="24"/>
                <w:lang w:val="en-US" w:eastAsia="zh-CN"/>
              </w:rPr>
            </w:pPr>
            <w:r>
              <w:rPr>
                <w:rFonts w:hint="eastAsia" w:ascii="Times New Roman" w:hAnsi="Times New Roman" w:eastAsia="仿宋"/>
                <w:color w:val="000000"/>
                <w:sz w:val="24"/>
                <w:lang w:val="en-US" w:eastAsia="zh-CN"/>
              </w:rPr>
              <w:t>12</w:t>
            </w:r>
          </w:p>
        </w:tc>
        <w:tc>
          <w:tcPr>
            <w:tcW w:w="612" w:type="dxa"/>
            <w:vMerge w:val="continue"/>
            <w:noWrap w:val="0"/>
            <w:vAlign w:val="center"/>
          </w:tcPr>
          <w:p>
            <w:pPr>
              <w:rPr>
                <w:rFonts w:ascii="仿宋" w:hAnsi="仿宋" w:eastAsia="仿宋"/>
                <w:color w:val="000000"/>
                <w:sz w:val="24"/>
              </w:rPr>
            </w:pPr>
          </w:p>
        </w:tc>
        <w:tc>
          <w:tcPr>
            <w:tcW w:w="3724" w:type="dxa"/>
            <w:noWrap w:val="0"/>
            <w:vAlign w:val="center"/>
          </w:tcPr>
          <w:p>
            <w:pPr>
              <w:autoSpaceDN w:val="0"/>
              <w:jc w:val="left"/>
              <w:textAlignment w:val="center"/>
              <w:rPr>
                <w:rFonts w:hint="eastAsia" w:ascii="仿宋" w:hAnsi="仿宋" w:eastAsia="仿宋"/>
                <w:color w:val="000000"/>
                <w:sz w:val="24"/>
                <w:lang w:eastAsia="zh-CN"/>
              </w:rPr>
            </w:pPr>
            <w:r>
              <w:rPr>
                <w:rFonts w:hint="eastAsia" w:ascii="仿宋" w:hAnsi="仿宋" w:eastAsia="仿宋"/>
                <w:color w:val="000000"/>
                <w:sz w:val="24"/>
                <w:lang w:eastAsia="zh-CN"/>
              </w:rPr>
              <w:t>公共法律服务工作室</w:t>
            </w:r>
          </w:p>
        </w:tc>
        <w:tc>
          <w:tcPr>
            <w:tcW w:w="2422" w:type="dxa"/>
            <w:gridSpan w:val="2"/>
            <w:noWrap w:val="0"/>
            <w:vAlign w:val="center"/>
          </w:tcPr>
          <w:p>
            <w:pPr>
              <w:autoSpaceDN w:val="0"/>
              <w:jc w:val="left"/>
              <w:textAlignment w:val="center"/>
              <w:rPr>
                <w:rFonts w:hint="eastAsia" w:ascii="仿宋" w:hAnsi="仿宋" w:eastAsia="仿宋"/>
                <w:color w:val="000000"/>
                <w:sz w:val="24"/>
              </w:rPr>
            </w:pPr>
            <w:r>
              <w:rPr>
                <w:rFonts w:hint="eastAsia" w:ascii="仿宋" w:hAnsi="仿宋" w:eastAsia="仿宋"/>
                <w:color w:val="000000"/>
                <w:sz w:val="24"/>
              </w:rPr>
              <w:t>司法行政部门</w:t>
            </w:r>
          </w:p>
        </w:tc>
        <w:tc>
          <w:tcPr>
            <w:tcW w:w="4804" w:type="dxa"/>
            <w:gridSpan w:val="2"/>
            <w:noWrap w:val="0"/>
            <w:vAlign w:val="center"/>
          </w:tcPr>
          <w:p>
            <w:pPr>
              <w:autoSpaceDN w:val="0"/>
              <w:jc w:val="left"/>
              <w:textAlignment w:val="center"/>
              <w:rPr>
                <w:rFonts w:hint="eastAsia" w:ascii="仿宋" w:hAnsi="仿宋" w:eastAsia="仿宋"/>
                <w:color w:val="000000"/>
                <w:sz w:val="24"/>
                <w:lang w:eastAsia="zh-CN"/>
              </w:rPr>
            </w:pPr>
            <w:r>
              <w:rPr>
                <w:rFonts w:hint="eastAsia" w:ascii="仿宋" w:hAnsi="仿宋" w:eastAsia="仿宋"/>
                <w:color w:val="000000"/>
                <w:sz w:val="24"/>
              </w:rPr>
              <w:t>中共中央办公厅 国务院办公厅印发《关于加快推进公共法律服务体系建设的意见》</w:t>
            </w:r>
            <w:bookmarkStart w:id="0" w:name="_GoBack"/>
            <w:bookmarkEnd w:id="0"/>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747" w:hRule="atLeast"/>
        </w:trPr>
        <w:tc>
          <w:tcPr>
            <w:tcW w:w="606" w:type="dxa"/>
            <w:noWrap w:val="0"/>
            <w:vAlign w:val="center"/>
          </w:tcPr>
          <w:p>
            <w:pPr>
              <w:autoSpaceDN w:val="0"/>
              <w:jc w:val="center"/>
              <w:textAlignment w:val="center"/>
              <w:rPr>
                <w:rFonts w:hint="eastAsia" w:ascii="黑体" w:hAnsi="黑体" w:eastAsia="黑体" w:cs="黑体"/>
                <w:color w:val="000000"/>
                <w:sz w:val="24"/>
              </w:rPr>
            </w:pPr>
            <w:r>
              <w:rPr>
                <w:rFonts w:hint="eastAsia" w:ascii="黑体" w:hAnsi="黑体" w:eastAsia="黑体" w:cs="黑体"/>
                <w:color w:val="000000"/>
                <w:sz w:val="24"/>
              </w:rPr>
              <w:t>备注</w:t>
            </w:r>
            <w:r>
              <w:rPr>
                <w:sz w:val="24"/>
              </w:rPr>
              <mc:AlternateContent>
                <mc:Choice Requires="wps">
                  <w:drawing>
                    <wp:anchor distT="0" distB="0" distL="114300" distR="114300" simplePos="0" relativeHeight="251660288" behindDoc="0" locked="0" layoutInCell="1" allowOverlap="1">
                      <wp:simplePos x="0" y="0"/>
                      <wp:positionH relativeFrom="column">
                        <wp:posOffset>-707390</wp:posOffset>
                      </wp:positionH>
                      <wp:positionV relativeFrom="page">
                        <wp:posOffset>-100965</wp:posOffset>
                      </wp:positionV>
                      <wp:extent cx="363855" cy="742950"/>
                      <wp:effectExtent l="4445" t="4445" r="12700" b="14605"/>
                      <wp:wrapNone/>
                      <wp:docPr id="2" name="文本框 2"/>
                      <wp:cNvGraphicFramePr/>
                      <a:graphic xmlns:a="http://schemas.openxmlformats.org/drawingml/2006/main">
                        <a:graphicData uri="http://schemas.microsoft.com/office/word/2010/wordprocessingShape">
                          <wps:wsp>
                            <wps:cNvSpPr txBox="1"/>
                            <wps:spPr>
                              <a:xfrm>
                                <a:off x="0" y="0"/>
                                <a:ext cx="363855" cy="7429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ascii="Times New Roman" w:hAnsi="Times New Roman"/>
                                      <w:sz w:val="28"/>
                                      <w:szCs w:val="44"/>
                                    </w:rPr>
                                    <w:t xml:space="preserve">— </w:t>
                                  </w:r>
                                  <w:r>
                                    <w:rPr>
                                      <w:rFonts w:hint="eastAsia" w:ascii="Times New Roman" w:hAnsi="Times New Roman"/>
                                      <w:sz w:val="28"/>
                                      <w:szCs w:val="44"/>
                                      <w:lang w:val="en-US" w:eastAsia="zh-CN"/>
                                    </w:rPr>
                                    <w:t>25</w:t>
                                  </w:r>
                                  <w:r>
                                    <w:rPr>
                                      <w:rFonts w:ascii="Times New Roman" w:hAnsi="Times New Roman"/>
                                      <w:sz w:val="28"/>
                                      <w:szCs w:val="44"/>
                                    </w:rPr>
                                    <w:t xml:space="preserve"> —</w:t>
                                  </w:r>
                                </w:p>
                              </w:txbxContent>
                            </wps:txbx>
                            <wps:bodyPr vert="eaVert" upright="1"/>
                          </wps:wsp>
                        </a:graphicData>
                      </a:graphic>
                    </wp:anchor>
                  </w:drawing>
                </mc:Choice>
                <mc:Fallback>
                  <w:pict>
                    <v:shape id="_x0000_s1026" o:spid="_x0000_s1026" o:spt="202" type="#_x0000_t202" style="position:absolute;left:0pt;margin-left:-55.7pt;margin-top:-7.95pt;height:58.5pt;width:28.65pt;mso-position-vertical-relative:page;z-index:251660288;mso-width-relative:page;mso-height-relative:page;" fillcolor="#FFFFFF" filled="t" stroked="t" coordsize="21600,21600" o:gfxdata="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n1Gt1gAAAAwBAAAPAAAAAAAAAAEA&#10;IAAAACIAAABkcnMvZG93bnJldi54bWxQSwECFAAUAAAACACHTuJAXqx33BECAABDBAAADgAAAAAA&#10;AAABACAAAAAlAQAAZHJzL2Uyb0RvYy54bWxQSwUGAAAAAAYABgBZAQAAqAUAAAAA&#10;">
                      <v:fill on="t" focussize="0,0"/>
                      <v:stroke color="#FFFFFF"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ascii="Times New Roman" w:hAnsi="Times New Roman"/>
                                <w:sz w:val="28"/>
                                <w:szCs w:val="44"/>
                              </w:rPr>
                              <w:t xml:space="preserve">— </w:t>
                            </w:r>
                            <w:r>
                              <w:rPr>
                                <w:rFonts w:hint="eastAsia" w:ascii="Times New Roman" w:hAnsi="Times New Roman"/>
                                <w:sz w:val="28"/>
                                <w:szCs w:val="44"/>
                                <w:lang w:val="en-US" w:eastAsia="zh-CN"/>
                              </w:rPr>
                              <w:t>25</w:t>
                            </w:r>
                            <w:r>
                              <w:rPr>
                                <w:rFonts w:ascii="Times New Roman" w:hAnsi="Times New Roman"/>
                                <w:sz w:val="28"/>
                                <w:szCs w:val="44"/>
                              </w:rPr>
                              <w:t xml:space="preserve"> —</w:t>
                            </w:r>
                          </w:p>
                        </w:txbxContent>
                      </v:textbox>
                    </v:shape>
                  </w:pict>
                </mc:Fallback>
              </mc:AlternateContent>
            </w:r>
          </w:p>
        </w:tc>
        <w:tc>
          <w:tcPr>
            <w:tcW w:w="11562" w:type="dxa"/>
            <w:gridSpan w:val="6"/>
            <w:noWrap w:val="0"/>
            <w:vAlign w:val="center"/>
          </w:tcPr>
          <w:p>
            <w:pPr>
              <w:rPr>
                <w:rFonts w:hint="eastAsia" w:ascii="仿宋" w:hAnsi="仿宋" w:eastAsia="仿宋"/>
                <w:color w:val="000000"/>
                <w:sz w:val="24"/>
                <w:lang w:eastAsia="zh-CN"/>
              </w:rPr>
            </w:pPr>
            <w:r>
              <w:rPr>
                <w:rFonts w:ascii="仿宋" w:hAnsi="仿宋" w:eastAsia="仿宋"/>
                <w:color w:val="000000"/>
                <w:sz w:val="24"/>
              </w:rPr>
              <w:t>村（社区）组织根据实际情况确定村（社区）综合服务设施内部</w:t>
            </w:r>
            <w:r>
              <w:rPr>
                <w:rFonts w:hint="eastAsia" w:ascii="仿宋" w:hAnsi="仿宋" w:eastAsia="仿宋"/>
                <w:color w:val="000000"/>
                <w:sz w:val="24"/>
              </w:rPr>
              <w:t>挂牌</w:t>
            </w:r>
            <w:r>
              <w:rPr>
                <w:rFonts w:ascii="仿宋" w:hAnsi="仿宋" w:eastAsia="仿宋"/>
                <w:color w:val="000000"/>
                <w:sz w:val="24"/>
              </w:rPr>
              <w:t>，一般在内部显著位置悬挂村（社区）综合服务机构标牌，在综合服务大厅设置集合式服务功能指引标牌，在各功能区域入口悬挂简明标牌</w:t>
            </w:r>
            <w:r>
              <w:rPr>
                <w:rFonts w:hint="eastAsia" w:ascii="仿宋" w:hAnsi="仿宋" w:eastAsia="仿宋"/>
                <w:color w:val="000000"/>
                <w:sz w:val="24"/>
                <w:lang w:eastAsia="zh-CN"/>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13C41FCC"/>
    <w:rsid w:val="3FE24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1080</Words>
  <Characters>1135</Characters>
  <Lines>0</Lines>
  <Paragraphs>0</Paragraphs>
  <TotalTime>1</TotalTime>
  <ScaleCrop>false</ScaleCrop>
  <LinksUpToDate>false</LinksUpToDate>
  <CharactersWithSpaces>1145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2023-02-06T02:06:00Z</dcterms:created>
  <dc:creator>1</dc:creator>
  <cp:lastModifiedBy>sai</cp:lastModifiedBy>
  <dcterms:modified xsi:type="dcterms:W3CDTF">2023-03-06T07:21:38Z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907CDBC2D1914BE1965C38313AA8A159</vt:lpwstr>
  </property>
</Properties>
</file>