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eastAsia="黑体"/>
        </w:rPr>
        <w:t>附件</w:t>
      </w:r>
    </w:p>
    <w:p>
      <w:pPr>
        <w:widowControl/>
        <w:jc w:val="center"/>
        <w:rPr>
          <w:rFonts w:eastAsia="文星简小标宋"/>
          <w:bCs/>
          <w:kern w:val="0"/>
          <w:sz w:val="44"/>
          <w:szCs w:val="44"/>
        </w:rPr>
      </w:pPr>
      <w:r>
        <w:rPr>
          <w:rFonts w:eastAsia="文星简小标宋"/>
          <w:bCs/>
          <w:kern w:val="0"/>
          <w:sz w:val="44"/>
          <w:szCs w:val="44"/>
        </w:rPr>
        <w:t>河东区食品流动摊贩划定区域和限定时段</w:t>
      </w:r>
    </w:p>
    <w:p>
      <w:pPr>
        <w:spacing w:line="240" w:lineRule="exact"/>
        <w:rPr>
          <w:rFonts w:hint="eastAsia" w:eastAsia="黑体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37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经营区域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经营时段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唐口地道大王庄一侧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李公楼桥桥下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九经路与八纬路交口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六纬路与八经路交口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七纬路与七经路交口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七纬路与六经路交口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七纬路与十二经路交口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六纬路与十二经路交口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津塘路与十四经路交口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津塘路与林枫路交口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八纬路与西锦路交口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广东山庄路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华馨公寓步行街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东兴路和八纬路交口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津塘路和大桥道交口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八纬路福泽小区口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津塘路十五经路交口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东兴路和和进路交口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直沽街与小红星路交口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</w:rPr>
              <w:t xml:space="preserve">新直沽街与津塘村道交口 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大桥北道与和进路交口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22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红星路：红星路、广东山庄路交口内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卫国道：翠阜新村门前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24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万东路：阳明路、万东路交口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阳安里市场门前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26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永宁路：前进新里20号、8号楼东侧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经营区域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经营时段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27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永恒路：昕旺南苑门前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28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万东路：阳明路、万东路交口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29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晨光道：晨光楼2号院小区门前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晨阳道：滇池里1号楼后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31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临池路：临池里10号、13号楼西侧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32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龙山道丽苑市场旁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16:30--19:00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33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毛条路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34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王串场六号路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35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瑞金路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36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新环路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37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新博路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38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华捷道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39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广瑞路（龙潭路至三号路）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早6:30——9:30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中山门轻轨站（津塘路与友爱南道交口内）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ind w:left="69" w:hanging="69" w:hangingChars="25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早8：30以前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41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中山门公园后门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早6:00——9:00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42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中山门三号路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43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友爱东道（广宁路-虎丘路）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16:00-20:00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44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天山昆沙口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45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香山天泉西里口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46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崂山天山东路口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47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崂山蓬莱口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早8:30以前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48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天琴里96号院旁小道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早5:30——8:30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49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丹阳道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江宁路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51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林科东路与津滨大道口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早6:00--8:30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52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津滨大道与第六大道小区口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53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上杭路程林里36和27号楼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54</w:t>
            </w:r>
          </w:p>
        </w:tc>
        <w:tc>
          <w:tcPr>
            <w:tcW w:w="53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泰昌路河东公园后门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r>
        <w:t>注：早餐摊贩按市规定明确每日5:00-9:00为允许经营时段，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2018-03-20T01:03:30Z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