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B80" w:rsidRDefault="003C2B80">
      <w:pPr>
        <w:spacing w:line="580" w:lineRule="exact"/>
        <w:jc w:val="center"/>
        <w:rPr>
          <w:rFonts w:eastAsia="黑体"/>
          <w:w w:val="95"/>
          <w:sz w:val="44"/>
          <w:szCs w:val="44"/>
        </w:rPr>
      </w:pPr>
    </w:p>
    <w:p w:rsidR="003C2B80" w:rsidRDefault="003C2B80">
      <w:pPr>
        <w:spacing w:line="580" w:lineRule="exact"/>
        <w:jc w:val="center"/>
        <w:rPr>
          <w:rFonts w:eastAsia="黑体"/>
          <w:w w:val="95"/>
          <w:sz w:val="44"/>
          <w:szCs w:val="44"/>
        </w:rPr>
      </w:pPr>
    </w:p>
    <w:p w:rsidR="003C2B80" w:rsidRDefault="003C2B80">
      <w:pPr>
        <w:spacing w:line="580" w:lineRule="exact"/>
        <w:jc w:val="center"/>
        <w:rPr>
          <w:rFonts w:eastAsia="黑体"/>
          <w:w w:val="95"/>
          <w:sz w:val="44"/>
          <w:szCs w:val="44"/>
        </w:rPr>
      </w:pPr>
    </w:p>
    <w:p w:rsidR="003C2B80" w:rsidRDefault="003C2B80">
      <w:pPr>
        <w:spacing w:line="580" w:lineRule="exact"/>
        <w:jc w:val="center"/>
        <w:rPr>
          <w:rFonts w:eastAsia="黑体"/>
          <w:w w:val="95"/>
          <w:sz w:val="44"/>
          <w:szCs w:val="44"/>
        </w:rPr>
      </w:pPr>
    </w:p>
    <w:p w:rsidR="003C2B80" w:rsidRDefault="003C2B80">
      <w:pPr>
        <w:spacing w:line="580" w:lineRule="exact"/>
        <w:jc w:val="center"/>
        <w:rPr>
          <w:rFonts w:eastAsia="黑体"/>
          <w:w w:val="95"/>
          <w:sz w:val="44"/>
          <w:szCs w:val="44"/>
        </w:rPr>
      </w:pPr>
    </w:p>
    <w:p w:rsidR="003C2B80" w:rsidRDefault="003C2B80">
      <w:pPr>
        <w:spacing w:line="580" w:lineRule="exact"/>
        <w:jc w:val="center"/>
        <w:rPr>
          <w:rFonts w:eastAsia="黑体"/>
          <w:w w:val="95"/>
          <w:sz w:val="44"/>
          <w:szCs w:val="44"/>
        </w:rPr>
      </w:pPr>
    </w:p>
    <w:p w:rsidR="003C2B80" w:rsidRDefault="003C2B80">
      <w:pPr>
        <w:spacing w:line="580" w:lineRule="exact"/>
        <w:jc w:val="center"/>
        <w:rPr>
          <w:rFonts w:eastAsia="黑体"/>
          <w:w w:val="95"/>
          <w:sz w:val="44"/>
          <w:szCs w:val="44"/>
        </w:rPr>
      </w:pPr>
    </w:p>
    <w:p w:rsidR="003C2B80" w:rsidRDefault="003C2B80">
      <w:pPr>
        <w:spacing w:line="580" w:lineRule="exact"/>
        <w:jc w:val="center"/>
        <w:rPr>
          <w:rFonts w:eastAsia="黑体"/>
          <w:w w:val="95"/>
          <w:sz w:val="44"/>
          <w:szCs w:val="44"/>
        </w:rPr>
      </w:pPr>
    </w:p>
    <w:p w:rsidR="003C2B80" w:rsidRDefault="00EF06F9">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天津市河东区李公楼环境卫生队</w:t>
      </w:r>
    </w:p>
    <w:p w:rsidR="003C2B80" w:rsidRDefault="00EF06F9">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2024年度部门决算</w:t>
      </w:r>
    </w:p>
    <w:p w:rsidR="003C2B80" w:rsidRDefault="003C2B80">
      <w:pPr>
        <w:spacing w:line="580" w:lineRule="exact"/>
        <w:jc w:val="center"/>
        <w:rPr>
          <w:rFonts w:ascii="黑体" w:eastAsia="黑体"/>
          <w:sz w:val="30"/>
          <w:szCs w:val="30"/>
        </w:rPr>
      </w:pPr>
    </w:p>
    <w:p w:rsidR="003C2B80" w:rsidRDefault="003C2B80">
      <w:pPr>
        <w:spacing w:line="580" w:lineRule="exact"/>
        <w:jc w:val="center"/>
        <w:rPr>
          <w:rFonts w:ascii="黑体" w:eastAsia="黑体"/>
          <w:sz w:val="30"/>
          <w:szCs w:val="30"/>
        </w:rPr>
      </w:pPr>
    </w:p>
    <w:p w:rsidR="003C2B80" w:rsidRDefault="003C2B80">
      <w:pPr>
        <w:spacing w:line="580" w:lineRule="exact"/>
        <w:jc w:val="center"/>
        <w:rPr>
          <w:rFonts w:ascii="黑体" w:eastAsia="黑体"/>
          <w:sz w:val="30"/>
          <w:szCs w:val="30"/>
        </w:rPr>
      </w:pPr>
    </w:p>
    <w:p w:rsidR="003C2B80" w:rsidRDefault="003C2B80">
      <w:pPr>
        <w:spacing w:line="580" w:lineRule="exact"/>
        <w:jc w:val="center"/>
        <w:rPr>
          <w:rFonts w:ascii="黑体" w:eastAsia="黑体"/>
          <w:sz w:val="30"/>
          <w:szCs w:val="30"/>
        </w:rPr>
      </w:pPr>
    </w:p>
    <w:p w:rsidR="003C2B80" w:rsidRDefault="003C2B80">
      <w:pPr>
        <w:spacing w:line="580" w:lineRule="exact"/>
        <w:jc w:val="center"/>
        <w:rPr>
          <w:rFonts w:ascii="黑体" w:eastAsia="黑体"/>
          <w:sz w:val="30"/>
          <w:szCs w:val="30"/>
        </w:rPr>
      </w:pPr>
    </w:p>
    <w:p w:rsidR="003C2B80" w:rsidRDefault="003C2B80">
      <w:pPr>
        <w:spacing w:line="580" w:lineRule="exact"/>
        <w:jc w:val="center"/>
        <w:rPr>
          <w:rFonts w:ascii="黑体" w:eastAsia="黑体"/>
          <w:sz w:val="30"/>
          <w:szCs w:val="30"/>
        </w:rPr>
      </w:pPr>
    </w:p>
    <w:p w:rsidR="003C2B80" w:rsidRDefault="003C2B80">
      <w:pPr>
        <w:spacing w:line="580" w:lineRule="exact"/>
        <w:jc w:val="center"/>
        <w:rPr>
          <w:rFonts w:ascii="黑体" w:eastAsia="黑体"/>
          <w:sz w:val="30"/>
          <w:szCs w:val="30"/>
        </w:rPr>
      </w:pPr>
    </w:p>
    <w:p w:rsidR="003C2B80" w:rsidRDefault="003C2B80">
      <w:pPr>
        <w:spacing w:line="580" w:lineRule="exact"/>
        <w:jc w:val="center"/>
        <w:rPr>
          <w:rFonts w:ascii="黑体" w:eastAsia="黑体"/>
          <w:sz w:val="30"/>
          <w:szCs w:val="30"/>
        </w:rPr>
      </w:pPr>
    </w:p>
    <w:p w:rsidR="003C2B80" w:rsidRDefault="003C2B80">
      <w:pPr>
        <w:spacing w:line="580" w:lineRule="exact"/>
        <w:jc w:val="center"/>
        <w:rPr>
          <w:rFonts w:ascii="黑体" w:eastAsia="黑体"/>
          <w:sz w:val="30"/>
          <w:szCs w:val="30"/>
        </w:rPr>
      </w:pPr>
    </w:p>
    <w:p w:rsidR="003C2B80" w:rsidRDefault="003C2B80">
      <w:pPr>
        <w:spacing w:line="600" w:lineRule="exact"/>
        <w:jc w:val="both"/>
        <w:rPr>
          <w:rFonts w:ascii="黑体" w:eastAsia="黑体"/>
          <w:sz w:val="44"/>
          <w:szCs w:val="44"/>
        </w:rPr>
        <w:sectPr w:rsidR="003C2B80">
          <w:footerReference w:type="even" r:id="rId46"/>
          <w:pgSz w:w="11906" w:h="16838"/>
          <w:pgMar w:top="1440" w:right="1800" w:bottom="1440" w:left="1800" w:header="851" w:footer="992" w:gutter="0"/>
          <w:pgNumType w:start="1"/>
          <w:cols w:space="720"/>
          <w:docGrid w:type="lines" w:linePitch="312"/>
        </w:sectPr>
      </w:pPr>
    </w:p>
    <w:p w:rsidR="003C2B80" w:rsidRDefault="00EF06F9">
      <w:pPr>
        <w:spacing w:line="600" w:lineRule="exact"/>
        <w:jc w:val="center"/>
      </w:pPr>
      <w:r>
        <w:rPr>
          <w:rFonts w:ascii="黑体" w:eastAsia="黑体" w:hint="eastAsia"/>
          <w:sz w:val="44"/>
          <w:szCs w:val="44"/>
        </w:rPr>
        <w:lastRenderedPageBreak/>
        <w:t>目录</w:t>
      </w:r>
    </w:p>
    <w:p w:rsidR="003C2B80" w:rsidRDefault="00EF06F9">
      <w:pPr>
        <w:pStyle w:val="TOC1"/>
        <w:tabs>
          <w:tab w:val="clear" w:pos="8296"/>
          <w:tab w:val="right" w:leader="dot" w:pos="8306"/>
        </w:tabs>
        <w:rPr>
          <w:rFonts w:cs="黑体"/>
          <w:sz w:val="30"/>
          <w:szCs w:val="30"/>
        </w:rPr>
      </w:pPr>
      <w:r>
        <w:rPr>
          <w:rFonts w:cs="黑体" w:hint="eastAsia"/>
          <w:sz w:val="30"/>
          <w:szCs w:val="30"/>
        </w:rPr>
        <w:t xml:space="preserve">第一部分  概 </w:t>
      </w:r>
      <w:proofErr w:type="gramStart"/>
      <w:r>
        <w:rPr>
          <w:rFonts w:cs="黑体" w:hint="eastAsia"/>
          <w:sz w:val="30"/>
          <w:szCs w:val="30"/>
        </w:rPr>
        <w:t>况</w:t>
      </w:r>
      <w:proofErr w:type="gramEnd"/>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一、主要职责</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二、机构设置</w:t>
      </w:r>
    </w:p>
    <w:p w:rsidR="003C2B80" w:rsidRDefault="00EF06F9">
      <w:pPr>
        <w:pStyle w:val="TOC1"/>
        <w:tabs>
          <w:tab w:val="clear" w:pos="8296"/>
          <w:tab w:val="right" w:leader="dot" w:pos="8306"/>
        </w:tabs>
        <w:rPr>
          <w:rFonts w:cs="黑体"/>
          <w:sz w:val="30"/>
          <w:szCs w:val="30"/>
        </w:rPr>
      </w:pPr>
      <w:r>
        <w:rPr>
          <w:rFonts w:cs="黑体" w:hint="eastAsia"/>
          <w:sz w:val="30"/>
          <w:szCs w:val="30"/>
        </w:rPr>
        <w:t>第二部分  2024年度部门决算表</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一、《收入支出决算总表》</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二、《收入决算表（按功能分类列示）》</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三、《收入决算表（按单位列示）》</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四、《支出决算表》</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五、《财政拨款收入支出决算总表》</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六、《一般公共预算财政拨款支出决算表》</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七、《一般公共预算财政拨款基本支出决算表》</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八、《政府性基金预算财政拨款收入支出决算表》</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九、《国有资本经营预算财政拨款收入支出决算表》</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十、《财政拨款“三公”经费支出决算表》</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十一、《项目支出决算表》</w:t>
      </w:r>
    </w:p>
    <w:p w:rsidR="003C2B80" w:rsidRDefault="00EF06F9">
      <w:pPr>
        <w:pStyle w:val="TOC1"/>
        <w:tabs>
          <w:tab w:val="clear" w:pos="8296"/>
          <w:tab w:val="right" w:leader="dot" w:pos="8306"/>
        </w:tabs>
        <w:rPr>
          <w:rFonts w:cs="黑体"/>
          <w:sz w:val="30"/>
          <w:szCs w:val="30"/>
        </w:rPr>
      </w:pPr>
      <w:r>
        <w:rPr>
          <w:rFonts w:cs="黑体" w:hint="eastAsia"/>
          <w:sz w:val="30"/>
          <w:szCs w:val="30"/>
        </w:rPr>
        <w:t>第三部分 2024年度部门决算情况说明</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一、收入支出决算总体情况说明</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二、收入决算情况说明</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三、支出决算情况说明</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四、财政拨款收支决算总体情况说明</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五、一般公共预算财政拨款支出决算情况说明</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六、一般公共预算财政拨款基本支出决算情况说明</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七、政府性基金预算财政拨款收支决算情况说明</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八、国有资本经营预算财政拨款收支决算情况说明</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九、财政拨款“三公”经费支出决算情况说明</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十、机关运行经费支出情况说明</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十一、政府采购支出情况说明</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十二、国有资产占有使用情况说明</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十三、预算绩效情况说明</w:t>
      </w:r>
    </w:p>
    <w:p w:rsidR="003C2B80" w:rsidRDefault="00EF06F9">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十四、教育、医疗卫生、社会保障和就业、住房保障、涉农补贴等民生支出情况说明</w:t>
      </w:r>
    </w:p>
    <w:p w:rsidR="003C2B80" w:rsidRDefault="00EF06F9">
      <w:pPr>
        <w:pStyle w:val="TOC1"/>
        <w:tabs>
          <w:tab w:val="clear" w:pos="8296"/>
          <w:tab w:val="right" w:leader="dot" w:pos="8306"/>
        </w:tabs>
        <w:rPr>
          <w:rFonts w:cs="黑体"/>
          <w:sz w:val="30"/>
          <w:szCs w:val="30"/>
        </w:rPr>
      </w:pPr>
      <w:r>
        <w:rPr>
          <w:rFonts w:cs="黑体" w:hint="eastAsia"/>
          <w:sz w:val="30"/>
          <w:szCs w:val="30"/>
        </w:rPr>
        <w:t>第四部分  名词解释</w:t>
      </w:r>
    </w:p>
    <w:p w:rsidR="003C2B80" w:rsidRDefault="003C2B80">
      <w:pPr>
        <w:rPr>
          <w:rFonts w:eastAsia="仿宋"/>
          <w:b/>
          <w:szCs w:val="32"/>
        </w:rPr>
      </w:pPr>
    </w:p>
    <w:p w:rsidR="003C2B80" w:rsidRDefault="003C2B80">
      <w:pPr>
        <w:rPr>
          <w:rFonts w:eastAsia="仿宋"/>
          <w:b/>
          <w:szCs w:val="32"/>
        </w:rPr>
      </w:pPr>
    </w:p>
    <w:p w:rsidR="003C2B80" w:rsidRDefault="003C2B80">
      <w:pPr>
        <w:spacing w:line="700" w:lineRule="exact"/>
        <w:rPr>
          <w:rFonts w:eastAsia="仿宋"/>
          <w:sz w:val="30"/>
          <w:szCs w:val="32"/>
        </w:rPr>
      </w:pPr>
    </w:p>
    <w:p w:rsidR="003C2B80" w:rsidRDefault="003C2B80"/>
    <w:p w:rsidR="003C2B80" w:rsidRDefault="003C2B80"/>
    <w:p w:rsidR="003C2B80" w:rsidRDefault="003C2B80">
      <w:pPr>
        <w:sectPr w:rsidR="003C2B80">
          <w:footerReference w:type="default" r:id="rId47"/>
          <w:pgSz w:w="11906" w:h="16838"/>
          <w:pgMar w:top="1440" w:right="1800" w:bottom="1440" w:left="1800" w:header="851" w:footer="992" w:gutter="0"/>
          <w:pgNumType w:start="1"/>
          <w:cols w:space="720"/>
          <w:docGrid w:type="lines" w:linePitch="312"/>
        </w:sectPr>
      </w:pPr>
    </w:p>
    <w:p w:rsidR="003C2B80" w:rsidRDefault="00EF06F9">
      <w:pPr>
        <w:pStyle w:val="Heading1"/>
        <w:spacing w:before="0" w:after="0" w:line="600" w:lineRule="exact"/>
        <w:jc w:val="center"/>
      </w:pPr>
      <w:bookmarkStart w:id="0" w:name="_Toc1214908849"/>
      <w:bookmarkStart w:id="1" w:name="_Toc1198055373"/>
      <w:bookmarkStart w:id="2" w:name="_Toc403062085"/>
      <w:bookmarkStart w:id="3" w:name="_Toc1358716097"/>
      <w:r>
        <w:rPr>
          <w:rFonts w:ascii="方正小标宋简体" w:eastAsia="方正小标宋简体" w:hAnsi="方正小标宋简体" w:cs="方正小标宋简体" w:hint="eastAsia"/>
          <w:b w:val="0"/>
        </w:rPr>
        <w:lastRenderedPageBreak/>
        <w:t xml:space="preserve">第一部分  概 </w:t>
      </w:r>
      <w:proofErr w:type="gramStart"/>
      <w:r>
        <w:rPr>
          <w:rFonts w:ascii="方正小标宋简体" w:eastAsia="方正小标宋简体" w:hAnsi="方正小标宋简体" w:cs="方正小标宋简体" w:hint="eastAsia"/>
          <w:b w:val="0"/>
        </w:rPr>
        <w:t>况</w:t>
      </w:r>
      <w:bookmarkEnd w:id="0"/>
      <w:bookmarkEnd w:id="1"/>
      <w:bookmarkEnd w:id="2"/>
      <w:bookmarkEnd w:id="3"/>
      <w:proofErr w:type="gramEnd"/>
    </w:p>
    <w:p w:rsidR="003C2B80" w:rsidRDefault="00EF06F9" w:rsidP="00EF06F9">
      <w:pPr>
        <w:pStyle w:val="Heading2"/>
        <w:spacing w:before="0" w:after="0" w:line="800" w:lineRule="exact"/>
        <w:ind w:firstLineChars="200" w:firstLine="602"/>
        <w:rPr>
          <w:rFonts w:ascii="黑体" w:eastAsia="黑体" w:hAnsi="黑体"/>
          <w:sz w:val="30"/>
          <w:szCs w:val="30"/>
        </w:rPr>
      </w:pPr>
      <w:bookmarkStart w:id="4" w:name="_Toc1101039957"/>
      <w:bookmarkStart w:id="5" w:name="_Toc698509467"/>
      <w:bookmarkStart w:id="6" w:name="_Toc909979739"/>
      <w:bookmarkStart w:id="7" w:name="_Toc1747823728"/>
      <w:r>
        <w:rPr>
          <w:rFonts w:ascii="黑体" w:eastAsia="黑体" w:hAnsi="黑体" w:hint="eastAsia"/>
          <w:sz w:val="30"/>
          <w:szCs w:val="30"/>
        </w:rPr>
        <w:t>一、主要职责</w:t>
      </w:r>
      <w:bookmarkEnd w:id="4"/>
      <w:bookmarkEnd w:id="5"/>
      <w:bookmarkEnd w:id="6"/>
      <w:bookmarkEnd w:id="7"/>
    </w:p>
    <w:p w:rsidR="003C2B80" w:rsidRDefault="00EF06F9">
      <w:pPr>
        <w:spacing w:line="600" w:lineRule="exact"/>
        <w:ind w:firstLineChars="200" w:firstLine="600"/>
        <w:rPr>
          <w:rFonts w:ascii="仿宋_GB2312" w:eastAsia="仿宋_GB2312"/>
          <w:sz w:val="30"/>
          <w:szCs w:val="30"/>
        </w:rPr>
      </w:pPr>
      <w:r>
        <w:rPr>
          <w:rFonts w:ascii="仿宋_GB2312" w:eastAsia="仿宋_GB2312" w:hint="eastAsia"/>
          <w:sz w:val="30"/>
          <w:szCs w:val="30"/>
        </w:rPr>
        <w:t>天津市河东区李公楼环境卫生队的主要职责是：维护城市环境卫生提供管理保障。城市环境卫生设施运营与维护、城市环境卫生监督、城市环境卫生作业管理、城市环境卫生设施建设。</w:t>
      </w:r>
    </w:p>
    <w:p w:rsidR="003C2B80" w:rsidRDefault="00EF06F9" w:rsidP="00EF06F9">
      <w:pPr>
        <w:pStyle w:val="Heading2"/>
        <w:spacing w:before="0" w:after="0" w:line="800" w:lineRule="exact"/>
        <w:ind w:firstLineChars="200" w:firstLine="602"/>
        <w:rPr>
          <w:rFonts w:ascii="黑体" w:eastAsia="黑体" w:hAnsi="黑体"/>
          <w:sz w:val="30"/>
          <w:szCs w:val="30"/>
        </w:rPr>
      </w:pPr>
      <w:bookmarkStart w:id="8" w:name="_Toc1798423086"/>
      <w:bookmarkStart w:id="9" w:name="_Toc244589183"/>
      <w:bookmarkStart w:id="10" w:name="_Toc1702997367"/>
      <w:bookmarkStart w:id="11" w:name="_Toc311971100"/>
      <w:r>
        <w:rPr>
          <w:rFonts w:ascii="黑体" w:eastAsia="黑体" w:hAnsi="黑体" w:hint="eastAsia"/>
          <w:sz w:val="30"/>
          <w:szCs w:val="30"/>
        </w:rPr>
        <w:t>二、机构设置</w:t>
      </w:r>
      <w:bookmarkEnd w:id="8"/>
      <w:bookmarkEnd w:id="9"/>
      <w:bookmarkEnd w:id="10"/>
      <w:bookmarkEnd w:id="11"/>
    </w:p>
    <w:p w:rsidR="003C2B80" w:rsidRDefault="00EF06F9">
      <w:pPr>
        <w:spacing w:line="600" w:lineRule="exact"/>
        <w:ind w:firstLineChars="200" w:firstLine="600"/>
        <w:rPr>
          <w:rFonts w:ascii="仿宋_GB2312" w:eastAsia="仿宋_GB2312"/>
          <w:sz w:val="30"/>
          <w:szCs w:val="30"/>
        </w:rPr>
      </w:pPr>
      <w:r>
        <w:rPr>
          <w:rFonts w:ascii="仿宋_GB2312" w:eastAsia="仿宋_GB2312" w:hint="eastAsia"/>
          <w:sz w:val="30"/>
          <w:szCs w:val="30"/>
        </w:rPr>
        <w:t>天津市河东区李公楼环境卫生队内设6个职能股室；下辖0个预算单位；纳入天津市河东区李公楼环境卫生队2024年度部门决算编制范围的单位包括：</w:t>
      </w:r>
    </w:p>
    <w:p w:rsidR="003C2B80" w:rsidRDefault="00EF06F9">
      <w:pPr>
        <w:spacing w:line="600" w:lineRule="exact"/>
        <w:rPr>
          <w:rFonts w:ascii="仿宋_GB2312" w:eastAsia="仿宋_GB2312"/>
          <w:sz w:val="30"/>
          <w:szCs w:val="30"/>
        </w:rPr>
      </w:pPr>
      <w:r>
        <w:rPr>
          <w:rFonts w:ascii="仿宋_GB2312" w:eastAsia="仿宋_GB2312" w:hint="eastAsia"/>
          <w:sz w:val="30"/>
          <w:szCs w:val="30"/>
        </w:rPr>
        <w:t xml:space="preserve">    1.天津市河东区李公楼环境卫生队</w:t>
      </w:r>
    </w:p>
    <w:p w:rsidR="003C2B80" w:rsidRDefault="00EF06F9">
      <w:pPr>
        <w:spacing w:line="580" w:lineRule="exact"/>
        <w:jc w:val="center"/>
        <w:rPr>
          <w:rFonts w:eastAsia="黑体"/>
          <w:w w:val="95"/>
          <w:sz w:val="44"/>
          <w:szCs w:val="44"/>
        </w:rPr>
      </w:pPr>
      <w:r>
        <w:br w:type="page"/>
      </w:r>
      <w:bookmarkStart w:id="12" w:name="_Toc264474877"/>
      <w:bookmarkStart w:id="13" w:name="_Toc526698323"/>
      <w:bookmarkStart w:id="14" w:name="_Toc1290695373"/>
    </w:p>
    <w:p w:rsidR="003C2B80" w:rsidRDefault="003C2B80">
      <w:pPr>
        <w:spacing w:line="580" w:lineRule="exact"/>
        <w:jc w:val="center"/>
        <w:rPr>
          <w:rFonts w:eastAsia="黑体"/>
          <w:w w:val="95"/>
          <w:sz w:val="44"/>
          <w:szCs w:val="44"/>
        </w:rPr>
      </w:pPr>
    </w:p>
    <w:p w:rsidR="003C2B80" w:rsidRDefault="003C2B80">
      <w:pPr>
        <w:spacing w:line="580" w:lineRule="exact"/>
        <w:jc w:val="center"/>
        <w:rPr>
          <w:rFonts w:eastAsia="黑体"/>
          <w:w w:val="95"/>
          <w:sz w:val="44"/>
          <w:szCs w:val="44"/>
        </w:rPr>
      </w:pPr>
    </w:p>
    <w:p w:rsidR="003C2B80" w:rsidRDefault="003C2B80">
      <w:pPr>
        <w:spacing w:line="580" w:lineRule="exact"/>
        <w:jc w:val="center"/>
        <w:rPr>
          <w:rFonts w:eastAsia="黑体"/>
          <w:w w:val="95"/>
          <w:sz w:val="44"/>
          <w:szCs w:val="44"/>
        </w:rPr>
      </w:pPr>
    </w:p>
    <w:p w:rsidR="003C2B80" w:rsidRDefault="003C2B80">
      <w:pPr>
        <w:spacing w:line="580" w:lineRule="exact"/>
        <w:jc w:val="center"/>
        <w:rPr>
          <w:rFonts w:eastAsia="黑体"/>
          <w:w w:val="95"/>
          <w:sz w:val="44"/>
          <w:szCs w:val="44"/>
        </w:rPr>
      </w:pPr>
    </w:p>
    <w:p w:rsidR="003C2B80" w:rsidRDefault="003C2B80">
      <w:pPr>
        <w:spacing w:line="580" w:lineRule="exact"/>
        <w:jc w:val="center"/>
        <w:rPr>
          <w:rFonts w:eastAsia="黑体"/>
          <w:w w:val="95"/>
          <w:sz w:val="44"/>
          <w:szCs w:val="44"/>
        </w:rPr>
      </w:pPr>
    </w:p>
    <w:p w:rsidR="003C2B80" w:rsidRDefault="003C2B80">
      <w:pPr>
        <w:spacing w:line="580" w:lineRule="exact"/>
        <w:jc w:val="center"/>
        <w:rPr>
          <w:rFonts w:eastAsia="黑体"/>
          <w:w w:val="95"/>
          <w:sz w:val="44"/>
          <w:szCs w:val="44"/>
        </w:rPr>
      </w:pPr>
    </w:p>
    <w:p w:rsidR="003C2B80" w:rsidRDefault="003C2B80">
      <w:pPr>
        <w:spacing w:line="580" w:lineRule="exact"/>
        <w:jc w:val="center"/>
        <w:rPr>
          <w:rFonts w:eastAsia="黑体"/>
          <w:w w:val="95"/>
          <w:sz w:val="44"/>
          <w:szCs w:val="44"/>
        </w:rPr>
      </w:pPr>
    </w:p>
    <w:p w:rsidR="003C2B80" w:rsidRDefault="00EF06F9">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第二部分  2024年度部门决算表</w:t>
      </w:r>
      <w:bookmarkStart w:id="16" w:name="_Toc1675239290"/>
      <w:bookmarkEnd w:id="12"/>
      <w:bookmarkEnd w:id="13"/>
      <w:bookmarkEnd w:id="14"/>
      <w:bookmarkEnd w:id="15"/>
      <w:bookmarkEnd w:id="16"/>
    </w:p>
    <w:p w:rsidR="003C2B80" w:rsidRDefault="003C2B80">
      <w:pPr>
        <w:spacing w:line="600" w:lineRule="exact"/>
        <w:jc w:val="center"/>
      </w:pPr>
    </w:p>
    <w:p w:rsidR="003C2B80" w:rsidRDefault="003C2B80">
      <w:pPr>
        <w:pStyle w:val="Heading2"/>
        <w:spacing w:before="0" w:after="0" w:line="800" w:lineRule="exact"/>
        <w:ind w:firstLineChars="200" w:firstLine="600"/>
        <w:rPr>
          <w:rFonts w:ascii="黑体" w:eastAsia="黑体" w:hAnsi="黑体"/>
          <w:b w:val="0"/>
          <w:sz w:val="30"/>
          <w:szCs w:val="30"/>
        </w:rPr>
        <w:sectPr w:rsidR="003C2B80">
          <w:footerReference w:type="default" r:id="rId48"/>
          <w:pgSz w:w="11906" w:h="16838"/>
          <w:pgMar w:top="1440" w:right="1800" w:bottom="1440" w:left="1800" w:header="851" w:footer="992" w:gutter="0"/>
          <w:pgNumType w:start="1"/>
          <w:cols w:space="720"/>
          <w:docGrid w:type="lines" w:linePitch="312"/>
        </w:sectPr>
      </w:pPr>
    </w:p>
    <w:p w:rsidR="003C2B80" w:rsidRDefault="00EF06F9" w:rsidP="00EF06F9">
      <w:pPr>
        <w:pStyle w:val="Heading2"/>
        <w:spacing w:before="0" w:after="0" w:line="800" w:lineRule="exact"/>
        <w:ind w:firstLineChars="200" w:firstLine="602"/>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lastRenderedPageBreak/>
        <w:t>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619"/>
        <w:gridCol w:w="2000"/>
        <w:gridCol w:w="5619"/>
      </w:tblGrid>
      <w:tr w:rsidR="003C2B80">
        <w:trPr>
          <w:jc w:val="center"/>
        </w:trPr>
        <w:tc>
          <w:tcPr>
            <w:tcW w:w="13238" w:type="dxa"/>
            <w:gridSpan w:val="3"/>
          </w:tcPr>
          <w:p w:rsidR="003C2B80" w:rsidRDefault="003C2B80">
            <w:pPr>
              <w:jc w:val="right"/>
            </w:pPr>
          </w:p>
        </w:tc>
      </w:tr>
      <w:tr w:rsidR="003C2B80">
        <w:trPr>
          <w:jc w:val="center"/>
        </w:trPr>
        <w:tc>
          <w:tcPr>
            <w:tcW w:w="5619" w:type="dxa"/>
          </w:tcPr>
          <w:p w:rsidR="003C2B80" w:rsidRDefault="00EF06F9">
            <w:r>
              <w:rPr>
                <w:rFonts w:ascii="宋体" w:hAnsi="宋体" w:cs="宋体"/>
                <w:sz w:val="20"/>
              </w:rPr>
              <w:t>单位：天津市河东区李公楼环境卫生队</w:t>
            </w:r>
          </w:p>
        </w:tc>
        <w:tc>
          <w:tcPr>
            <w:tcW w:w="2000" w:type="dxa"/>
          </w:tcPr>
          <w:p w:rsidR="003C2B80" w:rsidRDefault="003C2B80">
            <w:pPr>
              <w:jc w:val="center"/>
            </w:pPr>
          </w:p>
        </w:tc>
        <w:tc>
          <w:tcPr>
            <w:tcW w:w="5619" w:type="dxa"/>
          </w:tcPr>
          <w:p w:rsidR="003C2B80" w:rsidRDefault="00EF06F9">
            <w:pPr>
              <w:jc w:val="right"/>
            </w:pPr>
            <w:r>
              <w:rPr>
                <w:rFonts w:ascii="宋体" w:hAnsi="宋体" w:cs="宋体"/>
                <w:sz w:val="20"/>
              </w:rPr>
              <w:t>单位：元</w:t>
            </w:r>
          </w:p>
        </w:tc>
      </w:tr>
    </w:tbl>
    <w:p w:rsidR="003C2B80" w:rsidRDefault="00EF06F9">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tblPr>
      <w:tblGrid>
        <w:gridCol w:w="4640"/>
        <w:gridCol w:w="1980"/>
        <w:gridCol w:w="4640"/>
        <w:gridCol w:w="1978"/>
      </w:tblGrid>
      <w:tr w:rsidR="003C2B80">
        <w:trPr>
          <w:trHeight w:hRule="exact" w:val="470"/>
          <w:jc w:val="center"/>
        </w:trPr>
        <w:tc>
          <w:tcPr>
            <w:tcW w:w="6620" w:type="dxa"/>
            <w:gridSpan w:val="2"/>
            <w:vAlign w:val="center"/>
          </w:tcPr>
          <w:p w:rsidR="003C2B80" w:rsidRDefault="00EF06F9">
            <w:pPr>
              <w:snapToGrid w:val="0"/>
              <w:jc w:val="center"/>
            </w:pPr>
            <w:r>
              <w:rPr>
                <w:rFonts w:ascii="宋体" w:hAnsi="宋体" w:cs="宋体"/>
                <w:color w:val="000000"/>
                <w:sz w:val="23"/>
              </w:rPr>
              <w:t>收入</w:t>
            </w:r>
          </w:p>
        </w:tc>
        <w:tc>
          <w:tcPr>
            <w:tcW w:w="6618" w:type="dxa"/>
            <w:gridSpan w:val="2"/>
            <w:vAlign w:val="center"/>
          </w:tcPr>
          <w:p w:rsidR="003C2B80" w:rsidRDefault="00EF06F9">
            <w:pPr>
              <w:snapToGrid w:val="0"/>
              <w:jc w:val="center"/>
            </w:pPr>
            <w:r>
              <w:rPr>
                <w:rFonts w:ascii="宋体" w:hAnsi="宋体" w:cs="宋体"/>
                <w:color w:val="000000"/>
                <w:sz w:val="23"/>
              </w:rPr>
              <w:t>支出</w:t>
            </w:r>
          </w:p>
        </w:tc>
      </w:tr>
      <w:tr w:rsidR="003C2B80">
        <w:trPr>
          <w:trHeight w:hRule="exact" w:val="470"/>
          <w:jc w:val="center"/>
        </w:trPr>
        <w:tc>
          <w:tcPr>
            <w:tcW w:w="4640" w:type="dxa"/>
            <w:vAlign w:val="center"/>
          </w:tcPr>
          <w:p w:rsidR="003C2B80" w:rsidRDefault="00EF06F9">
            <w:pPr>
              <w:snapToGrid w:val="0"/>
              <w:jc w:val="center"/>
            </w:pPr>
            <w:r>
              <w:rPr>
                <w:rFonts w:ascii="宋体" w:hAnsi="宋体" w:cs="宋体"/>
                <w:color w:val="000000"/>
                <w:sz w:val="23"/>
              </w:rPr>
              <w:t>项    目</w:t>
            </w:r>
          </w:p>
        </w:tc>
        <w:tc>
          <w:tcPr>
            <w:tcW w:w="1980" w:type="dxa"/>
            <w:vAlign w:val="center"/>
          </w:tcPr>
          <w:p w:rsidR="003C2B80" w:rsidRDefault="00EF06F9">
            <w:pPr>
              <w:snapToGrid w:val="0"/>
              <w:jc w:val="center"/>
            </w:pPr>
            <w:r>
              <w:rPr>
                <w:rFonts w:ascii="宋体" w:hAnsi="宋体" w:cs="宋体"/>
                <w:color w:val="000000"/>
                <w:sz w:val="23"/>
              </w:rPr>
              <w:t>金额</w:t>
            </w:r>
          </w:p>
        </w:tc>
        <w:tc>
          <w:tcPr>
            <w:tcW w:w="4640" w:type="dxa"/>
            <w:vAlign w:val="center"/>
          </w:tcPr>
          <w:p w:rsidR="003C2B80" w:rsidRDefault="00EF06F9">
            <w:pPr>
              <w:snapToGrid w:val="0"/>
              <w:jc w:val="center"/>
            </w:pPr>
            <w:r>
              <w:rPr>
                <w:rFonts w:ascii="宋体" w:hAnsi="宋体" w:cs="宋体"/>
                <w:color w:val="000000"/>
                <w:sz w:val="23"/>
              </w:rPr>
              <w:t>项    目</w:t>
            </w:r>
          </w:p>
        </w:tc>
        <w:tc>
          <w:tcPr>
            <w:tcW w:w="1978" w:type="dxa"/>
            <w:vAlign w:val="center"/>
          </w:tcPr>
          <w:p w:rsidR="003C2B80" w:rsidRDefault="00EF06F9">
            <w:pPr>
              <w:snapToGrid w:val="0"/>
              <w:jc w:val="center"/>
            </w:pPr>
            <w:r>
              <w:rPr>
                <w:rFonts w:ascii="宋体" w:hAnsi="宋体" w:cs="宋体"/>
                <w:color w:val="000000"/>
                <w:sz w:val="23"/>
              </w:rPr>
              <w:t>金额</w:t>
            </w:r>
          </w:p>
        </w:tc>
      </w:tr>
      <w:tr w:rsidR="003C2B80">
        <w:trPr>
          <w:trHeight w:hRule="exact" w:val="470"/>
          <w:jc w:val="center"/>
        </w:trPr>
        <w:tc>
          <w:tcPr>
            <w:tcW w:w="4640" w:type="dxa"/>
            <w:vAlign w:val="center"/>
          </w:tcPr>
          <w:p w:rsidR="003C2B80" w:rsidRDefault="00EF06F9">
            <w:pPr>
              <w:snapToGrid w:val="0"/>
            </w:pPr>
            <w:r>
              <w:rPr>
                <w:rFonts w:ascii="宋体" w:hAnsi="宋体" w:cs="宋体"/>
                <w:color w:val="000000"/>
                <w:sz w:val="23"/>
              </w:rPr>
              <w:t>一、一般公共预算财政拨款收入</w:t>
            </w:r>
          </w:p>
        </w:tc>
        <w:tc>
          <w:tcPr>
            <w:tcW w:w="1980" w:type="dxa"/>
            <w:vAlign w:val="center"/>
          </w:tcPr>
          <w:p w:rsidR="003C2B80" w:rsidRDefault="00EF06F9">
            <w:pPr>
              <w:snapToGrid w:val="0"/>
              <w:jc w:val="right"/>
            </w:pPr>
            <w:r>
              <w:rPr>
                <w:rFonts w:ascii="宋体" w:hAnsi="宋体" w:cs="宋体"/>
                <w:color w:val="000000"/>
                <w:sz w:val="23"/>
              </w:rPr>
              <w:t>3,707,686.35</w:t>
            </w:r>
          </w:p>
        </w:tc>
        <w:tc>
          <w:tcPr>
            <w:tcW w:w="4640" w:type="dxa"/>
            <w:vAlign w:val="center"/>
          </w:tcPr>
          <w:p w:rsidR="003C2B80" w:rsidRDefault="00EF06F9">
            <w:pPr>
              <w:snapToGrid w:val="0"/>
            </w:pPr>
            <w:r>
              <w:rPr>
                <w:rFonts w:ascii="宋体" w:hAnsi="宋体" w:cs="宋体"/>
                <w:color w:val="000000"/>
                <w:sz w:val="23"/>
              </w:rPr>
              <w:t>一、一般公共服务支出</w:t>
            </w:r>
          </w:p>
        </w:tc>
        <w:tc>
          <w:tcPr>
            <w:tcW w:w="1978" w:type="dxa"/>
            <w:vAlign w:val="center"/>
          </w:tcPr>
          <w:p w:rsidR="003C2B80" w:rsidRDefault="003C2B80"/>
        </w:tc>
      </w:tr>
      <w:tr w:rsidR="003C2B80">
        <w:trPr>
          <w:trHeight w:hRule="exact" w:val="470"/>
          <w:jc w:val="center"/>
        </w:trPr>
        <w:tc>
          <w:tcPr>
            <w:tcW w:w="4640" w:type="dxa"/>
            <w:vAlign w:val="center"/>
          </w:tcPr>
          <w:p w:rsidR="003C2B80" w:rsidRDefault="00EF06F9">
            <w:pPr>
              <w:snapToGrid w:val="0"/>
            </w:pPr>
            <w:r>
              <w:rPr>
                <w:rFonts w:ascii="宋体" w:hAnsi="宋体" w:cs="宋体"/>
                <w:color w:val="000000"/>
                <w:sz w:val="23"/>
              </w:rPr>
              <w:t>二、政府性基金预算财政拨款收入</w:t>
            </w:r>
          </w:p>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二、公共安全支出</w:t>
            </w:r>
          </w:p>
        </w:tc>
        <w:tc>
          <w:tcPr>
            <w:tcW w:w="1978" w:type="dxa"/>
            <w:vAlign w:val="center"/>
          </w:tcPr>
          <w:p w:rsidR="003C2B80" w:rsidRDefault="003C2B80"/>
        </w:tc>
      </w:tr>
      <w:tr w:rsidR="003C2B80">
        <w:trPr>
          <w:trHeight w:hRule="exact" w:val="470"/>
          <w:jc w:val="center"/>
        </w:trPr>
        <w:tc>
          <w:tcPr>
            <w:tcW w:w="4640" w:type="dxa"/>
            <w:vAlign w:val="center"/>
          </w:tcPr>
          <w:p w:rsidR="003C2B80" w:rsidRDefault="00EF06F9">
            <w:pPr>
              <w:snapToGrid w:val="0"/>
            </w:pPr>
            <w:r>
              <w:rPr>
                <w:rFonts w:ascii="宋体" w:hAnsi="宋体" w:cs="宋体"/>
                <w:color w:val="000000"/>
                <w:sz w:val="23"/>
              </w:rPr>
              <w:t>三、国有资本经营预算财政拨款收入</w:t>
            </w:r>
          </w:p>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三、教育支出</w:t>
            </w:r>
          </w:p>
        </w:tc>
        <w:tc>
          <w:tcPr>
            <w:tcW w:w="1978" w:type="dxa"/>
            <w:vAlign w:val="center"/>
          </w:tcPr>
          <w:p w:rsidR="003C2B80" w:rsidRDefault="003C2B80"/>
        </w:tc>
      </w:tr>
      <w:tr w:rsidR="003C2B80">
        <w:trPr>
          <w:trHeight w:hRule="exact" w:val="470"/>
          <w:jc w:val="center"/>
        </w:trPr>
        <w:tc>
          <w:tcPr>
            <w:tcW w:w="4640" w:type="dxa"/>
            <w:vAlign w:val="center"/>
          </w:tcPr>
          <w:p w:rsidR="003C2B80" w:rsidRDefault="00EF06F9">
            <w:pPr>
              <w:snapToGrid w:val="0"/>
            </w:pPr>
            <w:r>
              <w:rPr>
                <w:rFonts w:ascii="宋体" w:hAnsi="宋体" w:cs="宋体"/>
                <w:color w:val="000000"/>
                <w:sz w:val="23"/>
              </w:rPr>
              <w:t>四、财政专户管理资金</w:t>
            </w:r>
          </w:p>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四、科学技术支出</w:t>
            </w:r>
          </w:p>
        </w:tc>
        <w:tc>
          <w:tcPr>
            <w:tcW w:w="1978" w:type="dxa"/>
            <w:vAlign w:val="center"/>
          </w:tcPr>
          <w:p w:rsidR="003C2B80" w:rsidRDefault="003C2B80"/>
        </w:tc>
      </w:tr>
      <w:tr w:rsidR="003C2B80">
        <w:trPr>
          <w:trHeight w:hRule="exact" w:val="470"/>
          <w:jc w:val="center"/>
        </w:trPr>
        <w:tc>
          <w:tcPr>
            <w:tcW w:w="4640" w:type="dxa"/>
            <w:vAlign w:val="center"/>
          </w:tcPr>
          <w:p w:rsidR="003C2B80" w:rsidRDefault="00EF06F9">
            <w:pPr>
              <w:snapToGrid w:val="0"/>
            </w:pPr>
            <w:r>
              <w:rPr>
                <w:rFonts w:ascii="宋体" w:hAnsi="宋体" w:cs="宋体"/>
                <w:color w:val="000000"/>
                <w:sz w:val="23"/>
              </w:rPr>
              <w:t>五、事业收入</w:t>
            </w:r>
          </w:p>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五、文化旅游体育与传媒支出</w:t>
            </w:r>
          </w:p>
        </w:tc>
        <w:tc>
          <w:tcPr>
            <w:tcW w:w="1978" w:type="dxa"/>
            <w:vAlign w:val="center"/>
          </w:tcPr>
          <w:p w:rsidR="003C2B80" w:rsidRDefault="003C2B80"/>
        </w:tc>
      </w:tr>
      <w:tr w:rsidR="003C2B80">
        <w:trPr>
          <w:trHeight w:hRule="exact" w:val="470"/>
          <w:jc w:val="center"/>
        </w:trPr>
        <w:tc>
          <w:tcPr>
            <w:tcW w:w="4640" w:type="dxa"/>
            <w:vAlign w:val="center"/>
          </w:tcPr>
          <w:p w:rsidR="003C2B80" w:rsidRDefault="00EF06F9">
            <w:pPr>
              <w:snapToGrid w:val="0"/>
            </w:pPr>
            <w:r>
              <w:rPr>
                <w:rFonts w:ascii="宋体" w:hAnsi="宋体" w:cs="宋体"/>
                <w:color w:val="000000"/>
                <w:sz w:val="23"/>
              </w:rPr>
              <w:t>六、事业单位经营收入</w:t>
            </w:r>
          </w:p>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六、社会保障和就业支出</w:t>
            </w:r>
          </w:p>
        </w:tc>
        <w:tc>
          <w:tcPr>
            <w:tcW w:w="1978" w:type="dxa"/>
            <w:vAlign w:val="center"/>
          </w:tcPr>
          <w:p w:rsidR="003C2B80" w:rsidRDefault="00EF06F9">
            <w:pPr>
              <w:snapToGrid w:val="0"/>
              <w:jc w:val="right"/>
            </w:pPr>
            <w:r>
              <w:rPr>
                <w:rFonts w:ascii="宋体" w:hAnsi="宋体" w:cs="宋体"/>
                <w:color w:val="000000"/>
                <w:sz w:val="23"/>
              </w:rPr>
              <w:t>392,705.08</w:t>
            </w:r>
          </w:p>
        </w:tc>
      </w:tr>
      <w:tr w:rsidR="003C2B80">
        <w:trPr>
          <w:trHeight w:hRule="exact" w:val="470"/>
          <w:jc w:val="center"/>
        </w:trPr>
        <w:tc>
          <w:tcPr>
            <w:tcW w:w="4640" w:type="dxa"/>
            <w:vAlign w:val="center"/>
          </w:tcPr>
          <w:p w:rsidR="003C2B80" w:rsidRDefault="00EF06F9">
            <w:pPr>
              <w:snapToGrid w:val="0"/>
            </w:pPr>
            <w:r>
              <w:rPr>
                <w:rFonts w:ascii="宋体" w:hAnsi="宋体" w:cs="宋体"/>
                <w:color w:val="000000"/>
                <w:sz w:val="23"/>
              </w:rPr>
              <w:t>七、上级补助收入</w:t>
            </w:r>
          </w:p>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七、卫生健康支出</w:t>
            </w:r>
          </w:p>
        </w:tc>
        <w:tc>
          <w:tcPr>
            <w:tcW w:w="1978" w:type="dxa"/>
            <w:vAlign w:val="center"/>
          </w:tcPr>
          <w:p w:rsidR="003C2B80" w:rsidRDefault="00EF06F9">
            <w:pPr>
              <w:snapToGrid w:val="0"/>
              <w:jc w:val="right"/>
            </w:pPr>
            <w:r>
              <w:rPr>
                <w:rFonts w:ascii="宋体" w:hAnsi="宋体" w:cs="宋体"/>
                <w:color w:val="000000"/>
                <w:sz w:val="23"/>
              </w:rPr>
              <w:t>164,824.44</w:t>
            </w:r>
          </w:p>
        </w:tc>
      </w:tr>
      <w:tr w:rsidR="003C2B80">
        <w:trPr>
          <w:trHeight w:hRule="exact" w:val="470"/>
          <w:jc w:val="center"/>
        </w:trPr>
        <w:tc>
          <w:tcPr>
            <w:tcW w:w="4640" w:type="dxa"/>
            <w:vAlign w:val="center"/>
          </w:tcPr>
          <w:p w:rsidR="003C2B80" w:rsidRDefault="00EF06F9">
            <w:pPr>
              <w:snapToGrid w:val="0"/>
            </w:pPr>
            <w:r>
              <w:rPr>
                <w:rFonts w:ascii="宋体" w:hAnsi="宋体" w:cs="宋体"/>
                <w:color w:val="000000"/>
                <w:sz w:val="23"/>
              </w:rPr>
              <w:t>八、附属单位上缴收入</w:t>
            </w:r>
          </w:p>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八、节能环保支出</w:t>
            </w:r>
          </w:p>
        </w:tc>
        <w:tc>
          <w:tcPr>
            <w:tcW w:w="1978" w:type="dxa"/>
            <w:vAlign w:val="center"/>
          </w:tcPr>
          <w:p w:rsidR="003C2B80" w:rsidRDefault="003C2B80"/>
        </w:tc>
      </w:tr>
      <w:tr w:rsidR="003C2B80">
        <w:trPr>
          <w:trHeight w:hRule="exact" w:val="470"/>
          <w:jc w:val="center"/>
        </w:trPr>
        <w:tc>
          <w:tcPr>
            <w:tcW w:w="4640" w:type="dxa"/>
            <w:vAlign w:val="center"/>
          </w:tcPr>
          <w:p w:rsidR="003C2B80" w:rsidRDefault="00EF06F9">
            <w:pPr>
              <w:snapToGrid w:val="0"/>
            </w:pPr>
            <w:r>
              <w:rPr>
                <w:rFonts w:ascii="宋体" w:hAnsi="宋体" w:cs="宋体"/>
                <w:color w:val="000000"/>
                <w:sz w:val="23"/>
              </w:rPr>
              <w:t>九、其他收入</w:t>
            </w:r>
          </w:p>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九、城乡社区支出</w:t>
            </w:r>
          </w:p>
        </w:tc>
        <w:tc>
          <w:tcPr>
            <w:tcW w:w="1978" w:type="dxa"/>
            <w:vAlign w:val="center"/>
          </w:tcPr>
          <w:p w:rsidR="003C2B80" w:rsidRDefault="00EF06F9">
            <w:pPr>
              <w:snapToGrid w:val="0"/>
              <w:jc w:val="right"/>
            </w:pPr>
            <w:r>
              <w:rPr>
                <w:rFonts w:ascii="宋体" w:hAnsi="宋体" w:cs="宋体"/>
                <w:color w:val="000000"/>
                <w:sz w:val="23"/>
              </w:rPr>
              <w:t>3,562,987.03</w:t>
            </w:r>
          </w:p>
        </w:tc>
      </w:tr>
      <w:tr w:rsidR="003C2B80">
        <w:trPr>
          <w:trHeight w:hRule="exact" w:val="470"/>
          <w:jc w:val="center"/>
        </w:trPr>
        <w:tc>
          <w:tcPr>
            <w:tcW w:w="4640" w:type="dxa"/>
            <w:vAlign w:val="center"/>
          </w:tcPr>
          <w:p w:rsidR="003C2B80" w:rsidRDefault="003C2B80"/>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十、农林水支出</w:t>
            </w:r>
          </w:p>
        </w:tc>
        <w:tc>
          <w:tcPr>
            <w:tcW w:w="1978" w:type="dxa"/>
            <w:vAlign w:val="center"/>
          </w:tcPr>
          <w:p w:rsidR="003C2B80" w:rsidRDefault="003C2B80"/>
        </w:tc>
      </w:tr>
      <w:tr w:rsidR="003C2B80">
        <w:trPr>
          <w:trHeight w:hRule="exact" w:val="470"/>
          <w:jc w:val="center"/>
        </w:trPr>
        <w:tc>
          <w:tcPr>
            <w:tcW w:w="4640" w:type="dxa"/>
            <w:vAlign w:val="center"/>
          </w:tcPr>
          <w:p w:rsidR="003C2B80" w:rsidRDefault="003C2B80"/>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十一、交通运输支出</w:t>
            </w:r>
          </w:p>
        </w:tc>
        <w:tc>
          <w:tcPr>
            <w:tcW w:w="1978" w:type="dxa"/>
            <w:vAlign w:val="center"/>
          </w:tcPr>
          <w:p w:rsidR="003C2B80" w:rsidRDefault="003C2B80"/>
        </w:tc>
      </w:tr>
      <w:tr w:rsidR="003C2B80">
        <w:trPr>
          <w:trHeight w:hRule="exact" w:val="470"/>
          <w:jc w:val="center"/>
        </w:trPr>
        <w:tc>
          <w:tcPr>
            <w:tcW w:w="4640" w:type="dxa"/>
            <w:vAlign w:val="center"/>
          </w:tcPr>
          <w:p w:rsidR="003C2B80" w:rsidRDefault="003C2B80"/>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十二、资源勘探工业信息等支出</w:t>
            </w:r>
          </w:p>
        </w:tc>
        <w:tc>
          <w:tcPr>
            <w:tcW w:w="1978" w:type="dxa"/>
            <w:vAlign w:val="center"/>
          </w:tcPr>
          <w:p w:rsidR="003C2B80" w:rsidRDefault="003C2B80"/>
        </w:tc>
      </w:tr>
      <w:tr w:rsidR="003C2B80">
        <w:trPr>
          <w:trHeight w:hRule="exact" w:val="470"/>
          <w:jc w:val="center"/>
        </w:trPr>
        <w:tc>
          <w:tcPr>
            <w:tcW w:w="4640" w:type="dxa"/>
            <w:vAlign w:val="center"/>
          </w:tcPr>
          <w:p w:rsidR="003C2B80" w:rsidRDefault="003C2B80"/>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十三、商业服务业等支出</w:t>
            </w:r>
          </w:p>
        </w:tc>
        <w:tc>
          <w:tcPr>
            <w:tcW w:w="1978" w:type="dxa"/>
            <w:vAlign w:val="center"/>
          </w:tcPr>
          <w:p w:rsidR="003C2B80" w:rsidRDefault="003C2B80"/>
        </w:tc>
      </w:tr>
      <w:tr w:rsidR="003C2B80">
        <w:trPr>
          <w:trHeight w:hRule="exact" w:val="470"/>
          <w:jc w:val="center"/>
        </w:trPr>
        <w:tc>
          <w:tcPr>
            <w:tcW w:w="4640" w:type="dxa"/>
            <w:vAlign w:val="center"/>
          </w:tcPr>
          <w:p w:rsidR="003C2B80" w:rsidRDefault="003C2B80"/>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十四、金融支出</w:t>
            </w:r>
          </w:p>
        </w:tc>
        <w:tc>
          <w:tcPr>
            <w:tcW w:w="1978" w:type="dxa"/>
            <w:vAlign w:val="center"/>
          </w:tcPr>
          <w:p w:rsidR="003C2B80" w:rsidRDefault="003C2B80"/>
        </w:tc>
      </w:tr>
      <w:tr w:rsidR="003C2B80">
        <w:trPr>
          <w:trHeight w:hRule="exact" w:val="470"/>
          <w:jc w:val="center"/>
        </w:trPr>
        <w:tc>
          <w:tcPr>
            <w:tcW w:w="4640" w:type="dxa"/>
            <w:vAlign w:val="center"/>
          </w:tcPr>
          <w:p w:rsidR="003C2B80" w:rsidRDefault="003C2B80"/>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十五、援助其他地区支出</w:t>
            </w:r>
          </w:p>
        </w:tc>
        <w:tc>
          <w:tcPr>
            <w:tcW w:w="1978" w:type="dxa"/>
            <w:vAlign w:val="center"/>
          </w:tcPr>
          <w:p w:rsidR="003C2B80" w:rsidRDefault="003C2B80"/>
        </w:tc>
      </w:tr>
      <w:tr w:rsidR="003C2B80">
        <w:trPr>
          <w:trHeight w:hRule="exact" w:val="470"/>
          <w:jc w:val="center"/>
        </w:trPr>
        <w:tc>
          <w:tcPr>
            <w:tcW w:w="4640" w:type="dxa"/>
            <w:vAlign w:val="center"/>
          </w:tcPr>
          <w:p w:rsidR="003C2B80" w:rsidRDefault="003C2B80"/>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十六、自然资源海洋气象等支出</w:t>
            </w:r>
          </w:p>
        </w:tc>
        <w:tc>
          <w:tcPr>
            <w:tcW w:w="1978" w:type="dxa"/>
            <w:vAlign w:val="center"/>
          </w:tcPr>
          <w:p w:rsidR="003C2B80" w:rsidRDefault="003C2B80"/>
        </w:tc>
      </w:tr>
      <w:tr w:rsidR="003C2B80">
        <w:trPr>
          <w:trHeight w:hRule="exact" w:val="470"/>
          <w:jc w:val="center"/>
        </w:trPr>
        <w:tc>
          <w:tcPr>
            <w:tcW w:w="4640" w:type="dxa"/>
            <w:vAlign w:val="center"/>
          </w:tcPr>
          <w:p w:rsidR="003C2B80" w:rsidRDefault="003C2B80"/>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十七、住房保障支出</w:t>
            </w:r>
          </w:p>
        </w:tc>
        <w:tc>
          <w:tcPr>
            <w:tcW w:w="1978" w:type="dxa"/>
            <w:vAlign w:val="center"/>
          </w:tcPr>
          <w:p w:rsidR="003C2B80" w:rsidRDefault="003C2B80"/>
        </w:tc>
      </w:tr>
      <w:tr w:rsidR="003C2B80">
        <w:trPr>
          <w:trHeight w:hRule="exact" w:val="470"/>
          <w:jc w:val="center"/>
        </w:trPr>
        <w:tc>
          <w:tcPr>
            <w:tcW w:w="4640" w:type="dxa"/>
            <w:vAlign w:val="center"/>
          </w:tcPr>
          <w:p w:rsidR="003C2B80" w:rsidRDefault="003C2B80"/>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十八、粮油物资储备支出</w:t>
            </w:r>
          </w:p>
        </w:tc>
        <w:tc>
          <w:tcPr>
            <w:tcW w:w="1978" w:type="dxa"/>
            <w:vAlign w:val="center"/>
          </w:tcPr>
          <w:p w:rsidR="003C2B80" w:rsidRDefault="003C2B80"/>
        </w:tc>
      </w:tr>
      <w:tr w:rsidR="003C2B80">
        <w:trPr>
          <w:trHeight w:hRule="exact" w:val="470"/>
          <w:jc w:val="center"/>
        </w:trPr>
        <w:tc>
          <w:tcPr>
            <w:tcW w:w="4640" w:type="dxa"/>
            <w:vAlign w:val="center"/>
          </w:tcPr>
          <w:p w:rsidR="003C2B80" w:rsidRDefault="003C2B80"/>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十九、国有资本经营预算支出</w:t>
            </w:r>
          </w:p>
        </w:tc>
        <w:tc>
          <w:tcPr>
            <w:tcW w:w="1978" w:type="dxa"/>
            <w:vAlign w:val="center"/>
          </w:tcPr>
          <w:p w:rsidR="003C2B80" w:rsidRDefault="003C2B80"/>
        </w:tc>
      </w:tr>
      <w:tr w:rsidR="003C2B80">
        <w:trPr>
          <w:trHeight w:hRule="exact" w:val="470"/>
          <w:jc w:val="center"/>
        </w:trPr>
        <w:tc>
          <w:tcPr>
            <w:tcW w:w="4640" w:type="dxa"/>
            <w:vAlign w:val="center"/>
          </w:tcPr>
          <w:p w:rsidR="003C2B80" w:rsidRDefault="003C2B80"/>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二十、灾害防治及应急管理支出</w:t>
            </w:r>
          </w:p>
        </w:tc>
        <w:tc>
          <w:tcPr>
            <w:tcW w:w="1978" w:type="dxa"/>
            <w:vAlign w:val="center"/>
          </w:tcPr>
          <w:p w:rsidR="003C2B80" w:rsidRDefault="003C2B80"/>
        </w:tc>
      </w:tr>
      <w:tr w:rsidR="003C2B80">
        <w:trPr>
          <w:trHeight w:hRule="exact" w:val="470"/>
          <w:jc w:val="center"/>
        </w:trPr>
        <w:tc>
          <w:tcPr>
            <w:tcW w:w="4640" w:type="dxa"/>
            <w:vAlign w:val="center"/>
          </w:tcPr>
          <w:p w:rsidR="003C2B80" w:rsidRDefault="003C2B80"/>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二十一、其他支出</w:t>
            </w:r>
          </w:p>
        </w:tc>
        <w:tc>
          <w:tcPr>
            <w:tcW w:w="1978" w:type="dxa"/>
            <w:vAlign w:val="center"/>
          </w:tcPr>
          <w:p w:rsidR="003C2B80" w:rsidRDefault="003C2B80"/>
        </w:tc>
      </w:tr>
      <w:tr w:rsidR="003C2B80">
        <w:trPr>
          <w:trHeight w:hRule="exact" w:val="470"/>
          <w:jc w:val="center"/>
        </w:trPr>
        <w:tc>
          <w:tcPr>
            <w:tcW w:w="4640" w:type="dxa"/>
            <w:vAlign w:val="center"/>
          </w:tcPr>
          <w:p w:rsidR="003C2B80" w:rsidRDefault="003C2B80"/>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二十二、债务付息支出</w:t>
            </w:r>
          </w:p>
        </w:tc>
        <w:tc>
          <w:tcPr>
            <w:tcW w:w="1978" w:type="dxa"/>
            <w:vAlign w:val="center"/>
          </w:tcPr>
          <w:p w:rsidR="003C2B80" w:rsidRDefault="003C2B80"/>
        </w:tc>
      </w:tr>
      <w:tr w:rsidR="003C2B80">
        <w:trPr>
          <w:trHeight w:hRule="exact" w:val="470"/>
          <w:jc w:val="center"/>
        </w:trPr>
        <w:tc>
          <w:tcPr>
            <w:tcW w:w="4640" w:type="dxa"/>
            <w:vAlign w:val="center"/>
          </w:tcPr>
          <w:p w:rsidR="003C2B80" w:rsidRDefault="003C2B80"/>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二十三、抗</w:t>
            </w:r>
            <w:proofErr w:type="gramStart"/>
            <w:r>
              <w:rPr>
                <w:rFonts w:ascii="宋体" w:hAnsi="宋体" w:cs="宋体"/>
                <w:color w:val="000000"/>
                <w:sz w:val="23"/>
              </w:rPr>
              <w:t>疫</w:t>
            </w:r>
            <w:proofErr w:type="gramEnd"/>
            <w:r>
              <w:rPr>
                <w:rFonts w:ascii="宋体" w:hAnsi="宋体" w:cs="宋体"/>
                <w:color w:val="000000"/>
                <w:sz w:val="23"/>
              </w:rPr>
              <w:t>特别国债安排的支出</w:t>
            </w:r>
          </w:p>
        </w:tc>
        <w:tc>
          <w:tcPr>
            <w:tcW w:w="1978" w:type="dxa"/>
            <w:vAlign w:val="center"/>
          </w:tcPr>
          <w:p w:rsidR="003C2B80" w:rsidRDefault="003C2B80"/>
        </w:tc>
      </w:tr>
      <w:tr w:rsidR="003C2B80">
        <w:trPr>
          <w:trHeight w:hRule="exact" w:val="470"/>
          <w:jc w:val="center"/>
        </w:trPr>
        <w:tc>
          <w:tcPr>
            <w:tcW w:w="4640" w:type="dxa"/>
            <w:vAlign w:val="center"/>
          </w:tcPr>
          <w:p w:rsidR="003C2B80" w:rsidRDefault="00EF06F9">
            <w:pPr>
              <w:snapToGrid w:val="0"/>
              <w:jc w:val="center"/>
            </w:pPr>
            <w:r>
              <w:rPr>
                <w:rFonts w:ascii="宋体" w:hAnsi="宋体" w:cs="宋体"/>
                <w:color w:val="000000"/>
                <w:sz w:val="23"/>
              </w:rPr>
              <w:t>本年收入合计</w:t>
            </w:r>
          </w:p>
        </w:tc>
        <w:tc>
          <w:tcPr>
            <w:tcW w:w="1980" w:type="dxa"/>
            <w:vAlign w:val="center"/>
          </w:tcPr>
          <w:p w:rsidR="003C2B80" w:rsidRDefault="00EF06F9">
            <w:pPr>
              <w:snapToGrid w:val="0"/>
              <w:jc w:val="right"/>
            </w:pPr>
            <w:r>
              <w:rPr>
                <w:rFonts w:ascii="宋体" w:hAnsi="宋体" w:cs="宋体"/>
                <w:color w:val="000000"/>
                <w:sz w:val="23"/>
              </w:rPr>
              <w:t>3,707,686.35</w:t>
            </w:r>
          </w:p>
        </w:tc>
        <w:tc>
          <w:tcPr>
            <w:tcW w:w="4640" w:type="dxa"/>
            <w:vAlign w:val="center"/>
          </w:tcPr>
          <w:p w:rsidR="003C2B80" w:rsidRDefault="00EF06F9">
            <w:pPr>
              <w:snapToGrid w:val="0"/>
              <w:jc w:val="center"/>
            </w:pPr>
            <w:r>
              <w:rPr>
                <w:rFonts w:ascii="宋体" w:hAnsi="宋体" w:cs="宋体"/>
                <w:color w:val="000000"/>
                <w:sz w:val="23"/>
              </w:rPr>
              <w:t>本年支出合计</w:t>
            </w:r>
          </w:p>
        </w:tc>
        <w:tc>
          <w:tcPr>
            <w:tcW w:w="1978" w:type="dxa"/>
            <w:vAlign w:val="center"/>
          </w:tcPr>
          <w:p w:rsidR="003C2B80" w:rsidRDefault="00EF06F9">
            <w:pPr>
              <w:snapToGrid w:val="0"/>
              <w:jc w:val="right"/>
            </w:pPr>
            <w:r>
              <w:rPr>
                <w:rFonts w:ascii="宋体" w:hAnsi="宋体" w:cs="宋体"/>
                <w:color w:val="000000"/>
                <w:sz w:val="23"/>
              </w:rPr>
              <w:t>4,120,516.55</w:t>
            </w:r>
          </w:p>
        </w:tc>
      </w:tr>
      <w:tr w:rsidR="003C2B80">
        <w:trPr>
          <w:trHeight w:hRule="exact" w:val="470"/>
          <w:jc w:val="center"/>
        </w:trPr>
        <w:tc>
          <w:tcPr>
            <w:tcW w:w="4640" w:type="dxa"/>
            <w:vAlign w:val="center"/>
          </w:tcPr>
          <w:p w:rsidR="003C2B80" w:rsidRDefault="00EF06F9">
            <w:pPr>
              <w:snapToGrid w:val="0"/>
            </w:pPr>
            <w:r>
              <w:rPr>
                <w:rFonts w:ascii="宋体" w:hAnsi="宋体" w:cs="宋体"/>
                <w:color w:val="000000"/>
                <w:sz w:val="23"/>
              </w:rPr>
              <w:t>十、使用非财政拨款结余</w:t>
            </w:r>
          </w:p>
        </w:tc>
        <w:tc>
          <w:tcPr>
            <w:tcW w:w="1980" w:type="dxa"/>
            <w:vAlign w:val="center"/>
          </w:tcPr>
          <w:p w:rsidR="003C2B80" w:rsidRDefault="00EF06F9">
            <w:pPr>
              <w:snapToGrid w:val="0"/>
              <w:jc w:val="right"/>
            </w:pPr>
            <w:r>
              <w:rPr>
                <w:rFonts w:ascii="宋体" w:hAnsi="宋体" w:cs="宋体"/>
                <w:color w:val="000000"/>
                <w:sz w:val="23"/>
              </w:rPr>
              <w:t>412,830.20</w:t>
            </w:r>
          </w:p>
        </w:tc>
        <w:tc>
          <w:tcPr>
            <w:tcW w:w="4640" w:type="dxa"/>
            <w:vAlign w:val="center"/>
          </w:tcPr>
          <w:p w:rsidR="003C2B80" w:rsidRDefault="00EF06F9">
            <w:pPr>
              <w:snapToGrid w:val="0"/>
            </w:pPr>
            <w:r>
              <w:rPr>
                <w:rFonts w:ascii="宋体" w:hAnsi="宋体" w:cs="宋体"/>
                <w:color w:val="000000"/>
                <w:sz w:val="23"/>
              </w:rPr>
              <w:t>二十四、结余分配</w:t>
            </w:r>
          </w:p>
        </w:tc>
        <w:tc>
          <w:tcPr>
            <w:tcW w:w="1978" w:type="dxa"/>
            <w:vAlign w:val="center"/>
          </w:tcPr>
          <w:p w:rsidR="003C2B80" w:rsidRDefault="003C2B80"/>
        </w:tc>
      </w:tr>
      <w:tr w:rsidR="003C2B80">
        <w:trPr>
          <w:trHeight w:hRule="exact" w:val="470"/>
          <w:jc w:val="center"/>
        </w:trPr>
        <w:tc>
          <w:tcPr>
            <w:tcW w:w="4640" w:type="dxa"/>
            <w:vAlign w:val="center"/>
          </w:tcPr>
          <w:p w:rsidR="003C2B80" w:rsidRDefault="00EF06F9">
            <w:pPr>
              <w:snapToGrid w:val="0"/>
            </w:pPr>
            <w:r>
              <w:rPr>
                <w:rFonts w:ascii="宋体" w:hAnsi="宋体" w:cs="宋体"/>
                <w:color w:val="000000"/>
                <w:sz w:val="23"/>
              </w:rPr>
              <w:t>十一、年初结转和结余</w:t>
            </w:r>
          </w:p>
        </w:tc>
        <w:tc>
          <w:tcPr>
            <w:tcW w:w="1980" w:type="dxa"/>
            <w:vAlign w:val="center"/>
          </w:tcPr>
          <w:p w:rsidR="003C2B80" w:rsidRDefault="003C2B80"/>
        </w:tc>
        <w:tc>
          <w:tcPr>
            <w:tcW w:w="4640" w:type="dxa"/>
            <w:vAlign w:val="center"/>
          </w:tcPr>
          <w:p w:rsidR="003C2B80" w:rsidRDefault="00EF06F9">
            <w:pPr>
              <w:snapToGrid w:val="0"/>
            </w:pPr>
            <w:r>
              <w:rPr>
                <w:rFonts w:ascii="宋体" w:hAnsi="宋体" w:cs="宋体"/>
                <w:color w:val="000000"/>
                <w:sz w:val="23"/>
              </w:rPr>
              <w:t>二十五、年末结转和结余</w:t>
            </w:r>
          </w:p>
        </w:tc>
        <w:tc>
          <w:tcPr>
            <w:tcW w:w="1978" w:type="dxa"/>
            <w:vAlign w:val="center"/>
          </w:tcPr>
          <w:p w:rsidR="003C2B80" w:rsidRDefault="003C2B80"/>
        </w:tc>
      </w:tr>
      <w:tr w:rsidR="003C2B80">
        <w:trPr>
          <w:trHeight w:hRule="exact" w:val="470"/>
          <w:jc w:val="center"/>
        </w:trPr>
        <w:tc>
          <w:tcPr>
            <w:tcW w:w="4640" w:type="dxa"/>
            <w:vAlign w:val="center"/>
          </w:tcPr>
          <w:p w:rsidR="003C2B80" w:rsidRDefault="00EF06F9">
            <w:pPr>
              <w:snapToGrid w:val="0"/>
            </w:pPr>
            <w:r>
              <w:rPr>
                <w:rFonts w:ascii="宋体" w:hAnsi="宋体" w:cs="宋体"/>
                <w:color w:val="000000"/>
                <w:sz w:val="23"/>
              </w:rPr>
              <w:t xml:space="preserve">     其中：财政拨款结转和结余</w:t>
            </w:r>
          </w:p>
        </w:tc>
        <w:tc>
          <w:tcPr>
            <w:tcW w:w="1980" w:type="dxa"/>
            <w:vAlign w:val="center"/>
          </w:tcPr>
          <w:p w:rsidR="003C2B80" w:rsidRDefault="003C2B80"/>
        </w:tc>
        <w:tc>
          <w:tcPr>
            <w:tcW w:w="4640" w:type="dxa"/>
            <w:vAlign w:val="center"/>
          </w:tcPr>
          <w:p w:rsidR="003C2B80" w:rsidRDefault="003C2B80"/>
        </w:tc>
        <w:tc>
          <w:tcPr>
            <w:tcW w:w="1978" w:type="dxa"/>
            <w:vAlign w:val="center"/>
          </w:tcPr>
          <w:p w:rsidR="003C2B80" w:rsidRDefault="003C2B80"/>
        </w:tc>
      </w:tr>
      <w:tr w:rsidR="003C2B80">
        <w:trPr>
          <w:trHeight w:hRule="exact" w:val="470"/>
          <w:jc w:val="center"/>
        </w:trPr>
        <w:tc>
          <w:tcPr>
            <w:tcW w:w="4640" w:type="dxa"/>
            <w:vAlign w:val="center"/>
          </w:tcPr>
          <w:p w:rsidR="003C2B80" w:rsidRDefault="00EF06F9">
            <w:pPr>
              <w:snapToGrid w:val="0"/>
            </w:pPr>
            <w:r>
              <w:rPr>
                <w:rFonts w:ascii="宋体" w:hAnsi="宋体" w:cs="宋体"/>
                <w:color w:val="000000"/>
                <w:sz w:val="23"/>
              </w:rPr>
              <w:t xml:space="preserve">           其他结转和结余</w:t>
            </w:r>
          </w:p>
        </w:tc>
        <w:tc>
          <w:tcPr>
            <w:tcW w:w="1980" w:type="dxa"/>
            <w:vAlign w:val="center"/>
          </w:tcPr>
          <w:p w:rsidR="003C2B80" w:rsidRDefault="003C2B80"/>
        </w:tc>
        <w:tc>
          <w:tcPr>
            <w:tcW w:w="4640" w:type="dxa"/>
            <w:vAlign w:val="center"/>
          </w:tcPr>
          <w:p w:rsidR="003C2B80" w:rsidRDefault="003C2B80"/>
        </w:tc>
        <w:tc>
          <w:tcPr>
            <w:tcW w:w="1978" w:type="dxa"/>
            <w:vAlign w:val="center"/>
          </w:tcPr>
          <w:p w:rsidR="003C2B80" w:rsidRDefault="003C2B80"/>
        </w:tc>
      </w:tr>
      <w:tr w:rsidR="003C2B80">
        <w:trPr>
          <w:trHeight w:hRule="exact" w:val="470"/>
          <w:jc w:val="center"/>
        </w:trPr>
        <w:tc>
          <w:tcPr>
            <w:tcW w:w="4640" w:type="dxa"/>
            <w:vAlign w:val="center"/>
          </w:tcPr>
          <w:p w:rsidR="003C2B80" w:rsidRDefault="00EF06F9">
            <w:pPr>
              <w:snapToGrid w:val="0"/>
              <w:jc w:val="center"/>
            </w:pPr>
            <w:r>
              <w:rPr>
                <w:rFonts w:ascii="宋体" w:hAnsi="宋体" w:cs="宋体"/>
                <w:color w:val="000000"/>
                <w:sz w:val="23"/>
              </w:rPr>
              <w:t>收入总计</w:t>
            </w:r>
          </w:p>
        </w:tc>
        <w:tc>
          <w:tcPr>
            <w:tcW w:w="1980" w:type="dxa"/>
            <w:vAlign w:val="center"/>
          </w:tcPr>
          <w:p w:rsidR="003C2B80" w:rsidRDefault="00EF06F9">
            <w:pPr>
              <w:snapToGrid w:val="0"/>
              <w:jc w:val="right"/>
            </w:pPr>
            <w:r>
              <w:rPr>
                <w:rFonts w:ascii="宋体" w:hAnsi="宋体" w:cs="宋体"/>
                <w:color w:val="000000"/>
                <w:sz w:val="23"/>
              </w:rPr>
              <w:t>4,120,516.55</w:t>
            </w:r>
          </w:p>
        </w:tc>
        <w:tc>
          <w:tcPr>
            <w:tcW w:w="4640" w:type="dxa"/>
            <w:vAlign w:val="center"/>
          </w:tcPr>
          <w:p w:rsidR="003C2B80" w:rsidRDefault="00EF06F9">
            <w:pPr>
              <w:snapToGrid w:val="0"/>
              <w:jc w:val="center"/>
            </w:pPr>
            <w:r>
              <w:rPr>
                <w:rFonts w:ascii="宋体" w:hAnsi="宋体" w:cs="宋体"/>
                <w:color w:val="000000"/>
                <w:sz w:val="23"/>
              </w:rPr>
              <w:t>支出总计</w:t>
            </w:r>
          </w:p>
        </w:tc>
        <w:tc>
          <w:tcPr>
            <w:tcW w:w="1978" w:type="dxa"/>
            <w:vAlign w:val="center"/>
          </w:tcPr>
          <w:p w:rsidR="003C2B80" w:rsidRDefault="00EF06F9">
            <w:pPr>
              <w:snapToGrid w:val="0"/>
              <w:jc w:val="right"/>
            </w:pPr>
            <w:r>
              <w:rPr>
                <w:rFonts w:ascii="宋体" w:hAnsi="宋体" w:cs="宋体"/>
                <w:color w:val="000000"/>
                <w:sz w:val="23"/>
              </w:rPr>
              <w:t>4,120,516.55</w:t>
            </w:r>
          </w:p>
        </w:tc>
      </w:tr>
      <w:tr w:rsidR="003C2B80">
        <w:trPr>
          <w:trHeight w:hRule="exact" w:val="470"/>
          <w:jc w:val="center"/>
        </w:trPr>
        <w:tc>
          <w:tcPr>
            <w:tcW w:w="13238" w:type="dxa"/>
            <w:gridSpan w:val="4"/>
            <w:tcBorders>
              <w:left w:val="none" w:sz="0" w:space="0" w:color="FFFFFF"/>
              <w:bottom w:val="none" w:sz="0" w:space="0" w:color="FFFFFF"/>
              <w:right w:val="none" w:sz="0" w:space="0" w:color="FFFFFF"/>
            </w:tcBorders>
            <w:vAlign w:val="center"/>
          </w:tcPr>
          <w:p w:rsidR="003C2B80" w:rsidRDefault="00EF06F9">
            <w:pPr>
              <w:snapToGrid w:val="0"/>
            </w:pPr>
            <w:r>
              <w:rPr>
                <w:rFonts w:ascii="宋体" w:hAnsi="宋体" w:cs="宋体"/>
                <w:color w:val="000000"/>
                <w:sz w:val="23"/>
              </w:rPr>
              <w:t>注：本表反映本年度的总收支和年末结转结余情况。财政专户管理资金是指教育收费；事业收入不含教育收费。</w:t>
            </w:r>
          </w:p>
        </w:tc>
      </w:tr>
    </w:tbl>
    <w:p w:rsidR="003C2B80" w:rsidRDefault="003C2B80">
      <w:pPr>
        <w:pStyle w:val="Heading2"/>
        <w:spacing w:before="0" w:after="0" w:line="800" w:lineRule="exact"/>
        <w:rPr>
          <w:rFonts w:ascii="黑体" w:eastAsia="黑体" w:hAnsi="黑体"/>
          <w:b w:val="0"/>
          <w:sz w:val="30"/>
          <w:szCs w:val="30"/>
        </w:rPr>
        <w:sectPr w:rsidR="003C2B80">
          <w:pgSz w:w="16838" w:h="11906" w:orient="landscape"/>
          <w:pgMar w:top="1440" w:right="1800" w:bottom="1440" w:left="1800" w:header="851" w:footer="992" w:gutter="0"/>
          <w:cols w:space="720"/>
          <w:docGrid w:type="lines" w:linePitch="312"/>
        </w:sectPr>
      </w:pPr>
    </w:p>
    <w:p w:rsidR="003C2B80" w:rsidRDefault="00EF06F9" w:rsidP="00EF06F9">
      <w:pPr>
        <w:pStyle w:val="Heading2"/>
        <w:spacing w:before="0" w:after="0" w:line="800" w:lineRule="exact"/>
        <w:ind w:firstLineChars="200" w:firstLine="602"/>
        <w:rPr>
          <w:rFonts w:ascii="黑体" w:eastAsia="黑体" w:hAnsi="黑体"/>
          <w:sz w:val="30"/>
          <w:szCs w:val="30"/>
        </w:rPr>
      </w:pPr>
      <w:bookmarkStart w:id="20" w:name="_Toc406579313"/>
      <w:r>
        <w:rPr>
          <w:rFonts w:ascii="黑体" w:eastAsia="黑体" w:hAnsi="黑体" w:hint="eastAsia"/>
          <w:sz w:val="30"/>
          <w:szCs w:val="30"/>
        </w:rPr>
        <w:lastRenderedPageBreak/>
        <w:t>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619"/>
        <w:gridCol w:w="2000"/>
        <w:gridCol w:w="5619"/>
      </w:tblGrid>
      <w:tr w:rsidR="003C2B80">
        <w:trPr>
          <w:jc w:val="center"/>
        </w:trPr>
        <w:tc>
          <w:tcPr>
            <w:tcW w:w="13238" w:type="dxa"/>
            <w:gridSpan w:val="3"/>
          </w:tcPr>
          <w:p w:rsidR="003C2B80" w:rsidRDefault="003C2B80">
            <w:pPr>
              <w:jc w:val="right"/>
            </w:pPr>
          </w:p>
        </w:tc>
      </w:tr>
      <w:tr w:rsidR="003C2B80">
        <w:trPr>
          <w:jc w:val="center"/>
        </w:trPr>
        <w:tc>
          <w:tcPr>
            <w:tcW w:w="5619" w:type="dxa"/>
          </w:tcPr>
          <w:p w:rsidR="003C2B80" w:rsidRDefault="00EF06F9">
            <w:r>
              <w:rPr>
                <w:rFonts w:ascii="宋体" w:hAnsi="宋体" w:cs="宋体"/>
                <w:sz w:val="20"/>
              </w:rPr>
              <w:t>单位：天津市河东区李公楼环境卫生队</w:t>
            </w:r>
          </w:p>
        </w:tc>
        <w:tc>
          <w:tcPr>
            <w:tcW w:w="2000" w:type="dxa"/>
          </w:tcPr>
          <w:p w:rsidR="003C2B80" w:rsidRDefault="003C2B80">
            <w:pPr>
              <w:jc w:val="center"/>
            </w:pPr>
          </w:p>
        </w:tc>
        <w:tc>
          <w:tcPr>
            <w:tcW w:w="5619" w:type="dxa"/>
          </w:tcPr>
          <w:p w:rsidR="003C2B80" w:rsidRDefault="00EF06F9">
            <w:pPr>
              <w:jc w:val="right"/>
            </w:pPr>
            <w:r>
              <w:rPr>
                <w:rFonts w:ascii="宋体" w:hAnsi="宋体" w:cs="宋体"/>
                <w:sz w:val="20"/>
              </w:rPr>
              <w:t>单位：元</w:t>
            </w:r>
          </w:p>
        </w:tc>
      </w:tr>
    </w:tbl>
    <w:p w:rsidR="003C2B80" w:rsidRDefault="00EF06F9">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tblPr>
      <w:tblGrid>
        <w:gridCol w:w="840"/>
        <w:gridCol w:w="2520"/>
        <w:gridCol w:w="1240"/>
        <w:gridCol w:w="1240"/>
        <w:gridCol w:w="1240"/>
        <w:gridCol w:w="1240"/>
        <w:gridCol w:w="1240"/>
        <w:gridCol w:w="1240"/>
        <w:gridCol w:w="1240"/>
        <w:gridCol w:w="1198"/>
      </w:tblGrid>
      <w:tr w:rsidR="003C2B80">
        <w:trPr>
          <w:trHeight w:hRule="exact" w:val="463"/>
          <w:jc w:val="center"/>
        </w:trPr>
        <w:tc>
          <w:tcPr>
            <w:tcW w:w="3360" w:type="dxa"/>
            <w:gridSpan w:val="2"/>
            <w:vAlign w:val="center"/>
          </w:tcPr>
          <w:p w:rsidR="003C2B80" w:rsidRDefault="00EF06F9">
            <w:pPr>
              <w:snapToGrid w:val="0"/>
              <w:jc w:val="center"/>
            </w:pPr>
            <w:r>
              <w:rPr>
                <w:rFonts w:ascii="宋体" w:hAnsi="宋体" w:cs="宋体"/>
                <w:color w:val="000000"/>
                <w:sz w:val="14"/>
              </w:rPr>
              <w:t>项      目</w:t>
            </w:r>
          </w:p>
        </w:tc>
        <w:tc>
          <w:tcPr>
            <w:tcW w:w="1240" w:type="dxa"/>
            <w:vMerge w:val="restart"/>
            <w:vAlign w:val="center"/>
          </w:tcPr>
          <w:p w:rsidR="003C2B80" w:rsidRDefault="00EF06F9">
            <w:pPr>
              <w:snapToGrid w:val="0"/>
              <w:jc w:val="center"/>
            </w:pPr>
            <w:r>
              <w:rPr>
                <w:rFonts w:ascii="宋体" w:hAnsi="宋体" w:cs="宋体"/>
                <w:color w:val="000000"/>
                <w:sz w:val="14"/>
              </w:rPr>
              <w:t>本年收入合计</w:t>
            </w:r>
          </w:p>
        </w:tc>
        <w:tc>
          <w:tcPr>
            <w:tcW w:w="1240" w:type="dxa"/>
            <w:vMerge w:val="restart"/>
            <w:vAlign w:val="center"/>
          </w:tcPr>
          <w:p w:rsidR="003C2B80" w:rsidRDefault="00EF06F9">
            <w:pPr>
              <w:snapToGrid w:val="0"/>
              <w:jc w:val="center"/>
            </w:pPr>
            <w:r>
              <w:rPr>
                <w:rFonts w:ascii="宋体" w:hAnsi="宋体" w:cs="宋体"/>
                <w:color w:val="000000"/>
                <w:sz w:val="14"/>
              </w:rPr>
              <w:t>财政拨款收入</w:t>
            </w:r>
          </w:p>
        </w:tc>
        <w:tc>
          <w:tcPr>
            <w:tcW w:w="1240" w:type="dxa"/>
            <w:vMerge w:val="restart"/>
            <w:vAlign w:val="center"/>
          </w:tcPr>
          <w:p w:rsidR="003C2B80" w:rsidRDefault="00EF06F9">
            <w:pPr>
              <w:snapToGrid w:val="0"/>
              <w:jc w:val="center"/>
            </w:pPr>
            <w:r>
              <w:rPr>
                <w:rFonts w:ascii="宋体" w:hAnsi="宋体" w:cs="宋体"/>
                <w:color w:val="000000"/>
                <w:sz w:val="14"/>
              </w:rPr>
              <w:t>上级补助收入</w:t>
            </w:r>
          </w:p>
        </w:tc>
        <w:tc>
          <w:tcPr>
            <w:tcW w:w="2480" w:type="dxa"/>
            <w:gridSpan w:val="2"/>
            <w:vAlign w:val="center"/>
          </w:tcPr>
          <w:p w:rsidR="003C2B80" w:rsidRDefault="00EF06F9">
            <w:pPr>
              <w:snapToGrid w:val="0"/>
              <w:jc w:val="center"/>
            </w:pPr>
            <w:r>
              <w:rPr>
                <w:rFonts w:ascii="宋体" w:hAnsi="宋体" w:cs="宋体"/>
                <w:color w:val="000000"/>
                <w:sz w:val="14"/>
              </w:rPr>
              <w:t>事业收入</w:t>
            </w:r>
          </w:p>
        </w:tc>
        <w:tc>
          <w:tcPr>
            <w:tcW w:w="1240" w:type="dxa"/>
            <w:vMerge w:val="restart"/>
            <w:vAlign w:val="center"/>
          </w:tcPr>
          <w:p w:rsidR="003C2B80" w:rsidRDefault="00EF06F9">
            <w:pPr>
              <w:snapToGrid w:val="0"/>
              <w:jc w:val="center"/>
            </w:pPr>
            <w:r>
              <w:rPr>
                <w:rFonts w:ascii="宋体" w:hAnsi="宋体" w:cs="宋体"/>
                <w:color w:val="000000"/>
                <w:sz w:val="14"/>
              </w:rPr>
              <w:t>经营收入</w:t>
            </w:r>
          </w:p>
        </w:tc>
        <w:tc>
          <w:tcPr>
            <w:tcW w:w="1240" w:type="dxa"/>
            <w:vMerge w:val="restart"/>
            <w:vAlign w:val="center"/>
          </w:tcPr>
          <w:p w:rsidR="003C2B80" w:rsidRDefault="00EF06F9">
            <w:pPr>
              <w:snapToGrid w:val="0"/>
              <w:jc w:val="center"/>
            </w:pPr>
            <w:r>
              <w:rPr>
                <w:rFonts w:ascii="宋体" w:hAnsi="宋体" w:cs="宋体"/>
                <w:color w:val="000000"/>
                <w:sz w:val="14"/>
              </w:rPr>
              <w:t>附属单位上缴收入</w:t>
            </w:r>
          </w:p>
        </w:tc>
        <w:tc>
          <w:tcPr>
            <w:tcW w:w="1198" w:type="dxa"/>
            <w:vMerge w:val="restart"/>
            <w:vAlign w:val="center"/>
          </w:tcPr>
          <w:p w:rsidR="003C2B80" w:rsidRDefault="00EF06F9">
            <w:pPr>
              <w:snapToGrid w:val="0"/>
              <w:jc w:val="center"/>
            </w:pPr>
            <w:r>
              <w:rPr>
                <w:rFonts w:ascii="宋体" w:hAnsi="宋体" w:cs="宋体"/>
                <w:color w:val="000000"/>
                <w:sz w:val="14"/>
              </w:rPr>
              <w:t>其他收入</w:t>
            </w:r>
          </w:p>
        </w:tc>
      </w:tr>
      <w:tr w:rsidR="003C2B80">
        <w:trPr>
          <w:trHeight w:hRule="exact" w:val="463"/>
          <w:jc w:val="center"/>
        </w:trPr>
        <w:tc>
          <w:tcPr>
            <w:tcW w:w="840" w:type="dxa"/>
            <w:vAlign w:val="center"/>
          </w:tcPr>
          <w:p w:rsidR="003C2B80" w:rsidRDefault="00EF06F9">
            <w:pPr>
              <w:snapToGrid w:val="0"/>
              <w:jc w:val="center"/>
            </w:pPr>
            <w:r>
              <w:rPr>
                <w:rFonts w:ascii="宋体" w:hAnsi="宋体" w:cs="宋体"/>
                <w:color w:val="000000"/>
                <w:sz w:val="14"/>
              </w:rPr>
              <w:t>科目编码</w:t>
            </w:r>
          </w:p>
        </w:tc>
        <w:tc>
          <w:tcPr>
            <w:tcW w:w="2520" w:type="dxa"/>
            <w:vAlign w:val="center"/>
          </w:tcPr>
          <w:p w:rsidR="003C2B80" w:rsidRDefault="00EF06F9">
            <w:pPr>
              <w:snapToGrid w:val="0"/>
              <w:jc w:val="center"/>
            </w:pPr>
            <w:r>
              <w:rPr>
                <w:rFonts w:ascii="宋体" w:hAnsi="宋体" w:cs="宋体"/>
                <w:color w:val="000000"/>
                <w:sz w:val="14"/>
              </w:rPr>
              <w:t>科目名称</w:t>
            </w:r>
          </w:p>
        </w:tc>
        <w:tc>
          <w:tcPr>
            <w:tcW w:w="1240" w:type="dxa"/>
            <w:vMerge/>
            <w:vAlign w:val="center"/>
          </w:tcPr>
          <w:p w:rsidR="003C2B80" w:rsidRDefault="003C2B80"/>
        </w:tc>
        <w:tc>
          <w:tcPr>
            <w:tcW w:w="1240" w:type="dxa"/>
            <w:vMerge/>
            <w:vAlign w:val="center"/>
          </w:tcPr>
          <w:p w:rsidR="003C2B80" w:rsidRDefault="003C2B80"/>
        </w:tc>
        <w:tc>
          <w:tcPr>
            <w:tcW w:w="1240" w:type="dxa"/>
            <w:vMerge/>
            <w:vAlign w:val="center"/>
          </w:tcPr>
          <w:p w:rsidR="003C2B80" w:rsidRDefault="003C2B80"/>
        </w:tc>
        <w:tc>
          <w:tcPr>
            <w:tcW w:w="1240" w:type="dxa"/>
            <w:vAlign w:val="center"/>
          </w:tcPr>
          <w:p w:rsidR="003C2B80" w:rsidRDefault="00EF06F9">
            <w:pPr>
              <w:snapToGrid w:val="0"/>
              <w:jc w:val="center"/>
            </w:pPr>
            <w:r>
              <w:rPr>
                <w:rFonts w:ascii="宋体" w:hAnsi="宋体" w:cs="宋体"/>
                <w:color w:val="000000"/>
                <w:sz w:val="14"/>
              </w:rPr>
              <w:t>小计</w:t>
            </w:r>
          </w:p>
        </w:tc>
        <w:tc>
          <w:tcPr>
            <w:tcW w:w="1240" w:type="dxa"/>
            <w:vAlign w:val="center"/>
          </w:tcPr>
          <w:p w:rsidR="003C2B80" w:rsidRDefault="00EF06F9">
            <w:pPr>
              <w:snapToGrid w:val="0"/>
              <w:jc w:val="center"/>
            </w:pPr>
            <w:r>
              <w:rPr>
                <w:rFonts w:ascii="宋体" w:hAnsi="宋体" w:cs="宋体"/>
                <w:color w:val="000000"/>
                <w:sz w:val="14"/>
              </w:rPr>
              <w:t>其中：教育收费</w:t>
            </w:r>
          </w:p>
        </w:tc>
        <w:tc>
          <w:tcPr>
            <w:tcW w:w="1240" w:type="dxa"/>
            <w:vMerge/>
            <w:vAlign w:val="center"/>
          </w:tcPr>
          <w:p w:rsidR="003C2B80" w:rsidRDefault="003C2B80"/>
        </w:tc>
        <w:tc>
          <w:tcPr>
            <w:tcW w:w="1240" w:type="dxa"/>
            <w:vMerge/>
            <w:vAlign w:val="center"/>
          </w:tcPr>
          <w:p w:rsidR="003C2B80" w:rsidRDefault="003C2B80"/>
        </w:tc>
        <w:tc>
          <w:tcPr>
            <w:tcW w:w="1198" w:type="dxa"/>
            <w:vMerge/>
            <w:vAlign w:val="center"/>
          </w:tcPr>
          <w:p w:rsidR="003C2B80" w:rsidRDefault="003C2B80"/>
        </w:tc>
      </w:tr>
      <w:tr w:rsidR="003C2B80">
        <w:trPr>
          <w:trHeight w:hRule="exact" w:val="463"/>
          <w:jc w:val="center"/>
        </w:trPr>
        <w:tc>
          <w:tcPr>
            <w:tcW w:w="3360" w:type="dxa"/>
            <w:gridSpan w:val="2"/>
            <w:vAlign w:val="center"/>
          </w:tcPr>
          <w:p w:rsidR="003C2B80" w:rsidRDefault="00EF06F9">
            <w:pPr>
              <w:snapToGrid w:val="0"/>
              <w:jc w:val="center"/>
            </w:pPr>
            <w:r>
              <w:rPr>
                <w:rFonts w:ascii="宋体" w:hAnsi="宋体" w:cs="宋体"/>
                <w:color w:val="000000"/>
                <w:sz w:val="14"/>
              </w:rPr>
              <w:t>合计</w:t>
            </w:r>
          </w:p>
        </w:tc>
        <w:tc>
          <w:tcPr>
            <w:tcW w:w="1240" w:type="dxa"/>
            <w:vAlign w:val="center"/>
          </w:tcPr>
          <w:p w:rsidR="003C2B80" w:rsidRDefault="00EF06F9">
            <w:pPr>
              <w:snapToGrid w:val="0"/>
              <w:jc w:val="right"/>
            </w:pPr>
            <w:r>
              <w:rPr>
                <w:rFonts w:ascii="宋体" w:hAnsi="宋体" w:cs="宋体"/>
                <w:color w:val="000000"/>
                <w:sz w:val="14"/>
              </w:rPr>
              <w:t>3,707,686.35</w:t>
            </w:r>
          </w:p>
        </w:tc>
        <w:tc>
          <w:tcPr>
            <w:tcW w:w="1240" w:type="dxa"/>
            <w:vAlign w:val="center"/>
          </w:tcPr>
          <w:p w:rsidR="003C2B80" w:rsidRDefault="00EF06F9">
            <w:pPr>
              <w:snapToGrid w:val="0"/>
              <w:jc w:val="right"/>
            </w:pPr>
            <w:r>
              <w:rPr>
                <w:rFonts w:ascii="宋体" w:hAnsi="宋体" w:cs="宋体"/>
                <w:color w:val="000000"/>
                <w:sz w:val="14"/>
              </w:rPr>
              <w:t>3,707,686.35</w:t>
            </w:r>
          </w:p>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198" w:type="dxa"/>
            <w:vAlign w:val="center"/>
          </w:tcPr>
          <w:p w:rsidR="003C2B80" w:rsidRDefault="003C2B80"/>
        </w:tc>
      </w:tr>
      <w:tr w:rsidR="003C2B80">
        <w:trPr>
          <w:trHeight w:hRule="exact" w:val="463"/>
          <w:jc w:val="center"/>
        </w:trPr>
        <w:tc>
          <w:tcPr>
            <w:tcW w:w="840" w:type="dxa"/>
            <w:vAlign w:val="center"/>
          </w:tcPr>
          <w:p w:rsidR="003C2B80" w:rsidRDefault="00EF06F9">
            <w:pPr>
              <w:snapToGrid w:val="0"/>
            </w:pPr>
            <w:r>
              <w:rPr>
                <w:rFonts w:ascii="宋体" w:hAnsi="宋体" w:cs="宋体"/>
                <w:color w:val="000000"/>
                <w:sz w:val="14"/>
              </w:rPr>
              <w:t>208</w:t>
            </w:r>
          </w:p>
        </w:tc>
        <w:tc>
          <w:tcPr>
            <w:tcW w:w="2520" w:type="dxa"/>
            <w:vAlign w:val="center"/>
          </w:tcPr>
          <w:p w:rsidR="003C2B80" w:rsidRDefault="00EF06F9">
            <w:pPr>
              <w:snapToGrid w:val="0"/>
            </w:pPr>
            <w:r>
              <w:rPr>
                <w:rFonts w:ascii="宋体" w:hAnsi="宋体" w:cs="宋体"/>
                <w:color w:val="000000"/>
                <w:sz w:val="14"/>
              </w:rPr>
              <w:t>社会保障和就业支出</w:t>
            </w:r>
          </w:p>
        </w:tc>
        <w:tc>
          <w:tcPr>
            <w:tcW w:w="1240" w:type="dxa"/>
            <w:vAlign w:val="center"/>
          </w:tcPr>
          <w:p w:rsidR="003C2B80" w:rsidRDefault="00EF06F9">
            <w:pPr>
              <w:snapToGrid w:val="0"/>
              <w:jc w:val="right"/>
            </w:pPr>
            <w:r>
              <w:rPr>
                <w:rFonts w:ascii="宋体" w:hAnsi="宋体" w:cs="宋体"/>
                <w:color w:val="000000"/>
                <w:sz w:val="14"/>
              </w:rPr>
              <w:t>392,705.08</w:t>
            </w:r>
          </w:p>
        </w:tc>
        <w:tc>
          <w:tcPr>
            <w:tcW w:w="1240" w:type="dxa"/>
            <w:vAlign w:val="center"/>
          </w:tcPr>
          <w:p w:rsidR="003C2B80" w:rsidRDefault="00EF06F9">
            <w:pPr>
              <w:snapToGrid w:val="0"/>
              <w:jc w:val="right"/>
            </w:pPr>
            <w:r>
              <w:rPr>
                <w:rFonts w:ascii="宋体" w:hAnsi="宋体" w:cs="宋体"/>
                <w:color w:val="000000"/>
                <w:sz w:val="14"/>
              </w:rPr>
              <w:t>392,705.08</w:t>
            </w:r>
          </w:p>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198" w:type="dxa"/>
            <w:vAlign w:val="center"/>
          </w:tcPr>
          <w:p w:rsidR="003C2B80" w:rsidRDefault="003C2B80"/>
        </w:tc>
      </w:tr>
      <w:tr w:rsidR="003C2B80">
        <w:trPr>
          <w:trHeight w:hRule="exact" w:val="463"/>
          <w:jc w:val="center"/>
        </w:trPr>
        <w:tc>
          <w:tcPr>
            <w:tcW w:w="840" w:type="dxa"/>
            <w:vAlign w:val="center"/>
          </w:tcPr>
          <w:p w:rsidR="003C2B80" w:rsidRDefault="00EF06F9">
            <w:pPr>
              <w:snapToGrid w:val="0"/>
            </w:pPr>
            <w:r>
              <w:rPr>
                <w:rFonts w:ascii="宋体" w:hAnsi="宋体" w:cs="宋体"/>
                <w:color w:val="000000"/>
                <w:sz w:val="14"/>
              </w:rPr>
              <w:t>20805</w:t>
            </w:r>
          </w:p>
        </w:tc>
        <w:tc>
          <w:tcPr>
            <w:tcW w:w="2520" w:type="dxa"/>
            <w:vAlign w:val="center"/>
          </w:tcPr>
          <w:p w:rsidR="003C2B80" w:rsidRDefault="00EF06F9">
            <w:pPr>
              <w:snapToGrid w:val="0"/>
            </w:pPr>
            <w:r>
              <w:rPr>
                <w:rFonts w:ascii="宋体" w:hAnsi="宋体" w:cs="宋体"/>
                <w:color w:val="000000"/>
                <w:sz w:val="14"/>
              </w:rPr>
              <w:t>行政事业单位养老支出</w:t>
            </w:r>
          </w:p>
        </w:tc>
        <w:tc>
          <w:tcPr>
            <w:tcW w:w="1240" w:type="dxa"/>
            <w:vAlign w:val="center"/>
          </w:tcPr>
          <w:p w:rsidR="003C2B80" w:rsidRDefault="00EF06F9">
            <w:pPr>
              <w:snapToGrid w:val="0"/>
              <w:jc w:val="right"/>
            </w:pPr>
            <w:r>
              <w:rPr>
                <w:rFonts w:ascii="宋体" w:hAnsi="宋体" w:cs="宋体"/>
                <w:color w:val="000000"/>
                <w:sz w:val="14"/>
              </w:rPr>
              <w:t>392,705.08</w:t>
            </w:r>
          </w:p>
        </w:tc>
        <w:tc>
          <w:tcPr>
            <w:tcW w:w="1240" w:type="dxa"/>
            <w:vAlign w:val="center"/>
          </w:tcPr>
          <w:p w:rsidR="003C2B80" w:rsidRDefault="00EF06F9">
            <w:pPr>
              <w:snapToGrid w:val="0"/>
              <w:jc w:val="right"/>
            </w:pPr>
            <w:r>
              <w:rPr>
                <w:rFonts w:ascii="宋体" w:hAnsi="宋体" w:cs="宋体"/>
                <w:color w:val="000000"/>
                <w:sz w:val="14"/>
              </w:rPr>
              <w:t>392,705.08</w:t>
            </w:r>
          </w:p>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198" w:type="dxa"/>
            <w:vAlign w:val="center"/>
          </w:tcPr>
          <w:p w:rsidR="003C2B80" w:rsidRDefault="003C2B80"/>
        </w:tc>
      </w:tr>
      <w:tr w:rsidR="003C2B80">
        <w:trPr>
          <w:trHeight w:hRule="exact" w:val="463"/>
          <w:jc w:val="center"/>
        </w:trPr>
        <w:tc>
          <w:tcPr>
            <w:tcW w:w="840" w:type="dxa"/>
            <w:vAlign w:val="center"/>
          </w:tcPr>
          <w:p w:rsidR="003C2B80" w:rsidRDefault="00EF06F9">
            <w:pPr>
              <w:snapToGrid w:val="0"/>
            </w:pPr>
            <w:r>
              <w:rPr>
                <w:rFonts w:ascii="宋体" w:hAnsi="宋体" w:cs="宋体"/>
                <w:color w:val="000000"/>
                <w:sz w:val="14"/>
              </w:rPr>
              <w:t>2080505</w:t>
            </w:r>
          </w:p>
        </w:tc>
        <w:tc>
          <w:tcPr>
            <w:tcW w:w="2520" w:type="dxa"/>
            <w:vAlign w:val="center"/>
          </w:tcPr>
          <w:p w:rsidR="003C2B80" w:rsidRDefault="00EF06F9">
            <w:pPr>
              <w:snapToGrid w:val="0"/>
            </w:pPr>
            <w:r>
              <w:rPr>
                <w:rFonts w:ascii="宋体" w:hAnsi="宋体" w:cs="宋体"/>
                <w:color w:val="000000"/>
                <w:sz w:val="14"/>
              </w:rPr>
              <w:t>机关事业单位基本养老保险缴费支出</w:t>
            </w:r>
          </w:p>
        </w:tc>
        <w:tc>
          <w:tcPr>
            <w:tcW w:w="1240" w:type="dxa"/>
            <w:vAlign w:val="center"/>
          </w:tcPr>
          <w:p w:rsidR="003C2B80" w:rsidRDefault="00EF06F9">
            <w:pPr>
              <w:snapToGrid w:val="0"/>
              <w:jc w:val="right"/>
            </w:pPr>
            <w:r>
              <w:rPr>
                <w:rFonts w:ascii="宋体" w:hAnsi="宋体" w:cs="宋体"/>
                <w:color w:val="000000"/>
                <w:sz w:val="14"/>
              </w:rPr>
              <w:t>261,802.72</w:t>
            </w:r>
          </w:p>
        </w:tc>
        <w:tc>
          <w:tcPr>
            <w:tcW w:w="1240" w:type="dxa"/>
            <w:vAlign w:val="center"/>
          </w:tcPr>
          <w:p w:rsidR="003C2B80" w:rsidRDefault="00EF06F9">
            <w:pPr>
              <w:snapToGrid w:val="0"/>
              <w:jc w:val="right"/>
            </w:pPr>
            <w:r>
              <w:rPr>
                <w:rFonts w:ascii="宋体" w:hAnsi="宋体" w:cs="宋体"/>
                <w:color w:val="000000"/>
                <w:sz w:val="14"/>
              </w:rPr>
              <w:t>261,802.72</w:t>
            </w:r>
          </w:p>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198" w:type="dxa"/>
            <w:vAlign w:val="center"/>
          </w:tcPr>
          <w:p w:rsidR="003C2B80" w:rsidRDefault="003C2B80"/>
        </w:tc>
      </w:tr>
      <w:tr w:rsidR="003C2B80">
        <w:trPr>
          <w:trHeight w:hRule="exact" w:val="463"/>
          <w:jc w:val="center"/>
        </w:trPr>
        <w:tc>
          <w:tcPr>
            <w:tcW w:w="840" w:type="dxa"/>
            <w:vAlign w:val="center"/>
          </w:tcPr>
          <w:p w:rsidR="003C2B80" w:rsidRDefault="00EF06F9">
            <w:pPr>
              <w:snapToGrid w:val="0"/>
            </w:pPr>
            <w:r>
              <w:rPr>
                <w:rFonts w:ascii="宋体" w:hAnsi="宋体" w:cs="宋体"/>
                <w:color w:val="000000"/>
                <w:sz w:val="14"/>
              </w:rPr>
              <w:t>2080506</w:t>
            </w:r>
          </w:p>
        </w:tc>
        <w:tc>
          <w:tcPr>
            <w:tcW w:w="2520" w:type="dxa"/>
            <w:vAlign w:val="center"/>
          </w:tcPr>
          <w:p w:rsidR="003C2B80" w:rsidRDefault="00EF06F9">
            <w:pPr>
              <w:snapToGrid w:val="0"/>
            </w:pPr>
            <w:r>
              <w:rPr>
                <w:rFonts w:ascii="宋体" w:hAnsi="宋体" w:cs="宋体"/>
                <w:color w:val="000000"/>
                <w:sz w:val="14"/>
              </w:rPr>
              <w:t>机关事业单位职业年金缴费支出</w:t>
            </w:r>
          </w:p>
        </w:tc>
        <w:tc>
          <w:tcPr>
            <w:tcW w:w="1240" w:type="dxa"/>
            <w:vAlign w:val="center"/>
          </w:tcPr>
          <w:p w:rsidR="003C2B80" w:rsidRDefault="00EF06F9">
            <w:pPr>
              <w:snapToGrid w:val="0"/>
              <w:jc w:val="right"/>
            </w:pPr>
            <w:r>
              <w:rPr>
                <w:rFonts w:ascii="宋体" w:hAnsi="宋体" w:cs="宋体"/>
                <w:color w:val="000000"/>
                <w:sz w:val="14"/>
              </w:rPr>
              <w:t>130,902.36</w:t>
            </w:r>
          </w:p>
        </w:tc>
        <w:tc>
          <w:tcPr>
            <w:tcW w:w="1240" w:type="dxa"/>
            <w:vAlign w:val="center"/>
          </w:tcPr>
          <w:p w:rsidR="003C2B80" w:rsidRDefault="00EF06F9">
            <w:pPr>
              <w:snapToGrid w:val="0"/>
              <w:jc w:val="right"/>
            </w:pPr>
            <w:r>
              <w:rPr>
                <w:rFonts w:ascii="宋体" w:hAnsi="宋体" w:cs="宋体"/>
                <w:color w:val="000000"/>
                <w:sz w:val="14"/>
              </w:rPr>
              <w:t>130,902.36</w:t>
            </w:r>
          </w:p>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198" w:type="dxa"/>
            <w:vAlign w:val="center"/>
          </w:tcPr>
          <w:p w:rsidR="003C2B80" w:rsidRDefault="003C2B80"/>
        </w:tc>
      </w:tr>
      <w:tr w:rsidR="003C2B80">
        <w:trPr>
          <w:trHeight w:hRule="exact" w:val="463"/>
          <w:jc w:val="center"/>
        </w:trPr>
        <w:tc>
          <w:tcPr>
            <w:tcW w:w="840" w:type="dxa"/>
            <w:vAlign w:val="center"/>
          </w:tcPr>
          <w:p w:rsidR="003C2B80" w:rsidRDefault="00EF06F9">
            <w:pPr>
              <w:snapToGrid w:val="0"/>
            </w:pPr>
            <w:r>
              <w:rPr>
                <w:rFonts w:ascii="宋体" w:hAnsi="宋体" w:cs="宋体"/>
                <w:color w:val="000000"/>
                <w:sz w:val="14"/>
              </w:rPr>
              <w:t>210</w:t>
            </w:r>
          </w:p>
        </w:tc>
        <w:tc>
          <w:tcPr>
            <w:tcW w:w="2520" w:type="dxa"/>
            <w:vAlign w:val="center"/>
          </w:tcPr>
          <w:p w:rsidR="003C2B80" w:rsidRDefault="00EF06F9">
            <w:pPr>
              <w:snapToGrid w:val="0"/>
            </w:pPr>
            <w:r>
              <w:rPr>
                <w:rFonts w:ascii="宋体" w:hAnsi="宋体" w:cs="宋体"/>
                <w:color w:val="000000"/>
                <w:sz w:val="14"/>
              </w:rPr>
              <w:t>卫生健康支出</w:t>
            </w:r>
          </w:p>
        </w:tc>
        <w:tc>
          <w:tcPr>
            <w:tcW w:w="1240" w:type="dxa"/>
            <w:vAlign w:val="center"/>
          </w:tcPr>
          <w:p w:rsidR="003C2B80" w:rsidRDefault="00EF06F9">
            <w:pPr>
              <w:snapToGrid w:val="0"/>
              <w:jc w:val="right"/>
            </w:pPr>
            <w:r>
              <w:rPr>
                <w:rFonts w:ascii="宋体" w:hAnsi="宋体" w:cs="宋体"/>
                <w:color w:val="000000"/>
                <w:sz w:val="14"/>
              </w:rPr>
              <w:t>164,824.44</w:t>
            </w:r>
          </w:p>
        </w:tc>
        <w:tc>
          <w:tcPr>
            <w:tcW w:w="1240" w:type="dxa"/>
            <w:vAlign w:val="center"/>
          </w:tcPr>
          <w:p w:rsidR="003C2B80" w:rsidRDefault="00EF06F9">
            <w:pPr>
              <w:snapToGrid w:val="0"/>
              <w:jc w:val="right"/>
            </w:pPr>
            <w:r>
              <w:rPr>
                <w:rFonts w:ascii="宋体" w:hAnsi="宋体" w:cs="宋体"/>
                <w:color w:val="000000"/>
                <w:sz w:val="14"/>
              </w:rPr>
              <w:t>164,824.44</w:t>
            </w:r>
          </w:p>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198" w:type="dxa"/>
            <w:vAlign w:val="center"/>
          </w:tcPr>
          <w:p w:rsidR="003C2B80" w:rsidRDefault="003C2B80"/>
        </w:tc>
      </w:tr>
      <w:tr w:rsidR="003C2B80">
        <w:trPr>
          <w:trHeight w:hRule="exact" w:val="463"/>
          <w:jc w:val="center"/>
        </w:trPr>
        <w:tc>
          <w:tcPr>
            <w:tcW w:w="840" w:type="dxa"/>
            <w:vAlign w:val="center"/>
          </w:tcPr>
          <w:p w:rsidR="003C2B80" w:rsidRDefault="00EF06F9">
            <w:pPr>
              <w:snapToGrid w:val="0"/>
            </w:pPr>
            <w:r>
              <w:rPr>
                <w:rFonts w:ascii="宋体" w:hAnsi="宋体" w:cs="宋体"/>
                <w:color w:val="000000"/>
                <w:sz w:val="14"/>
              </w:rPr>
              <w:t>21011</w:t>
            </w:r>
          </w:p>
        </w:tc>
        <w:tc>
          <w:tcPr>
            <w:tcW w:w="2520" w:type="dxa"/>
            <w:vAlign w:val="center"/>
          </w:tcPr>
          <w:p w:rsidR="003C2B80" w:rsidRDefault="00EF06F9">
            <w:pPr>
              <w:snapToGrid w:val="0"/>
            </w:pPr>
            <w:r>
              <w:rPr>
                <w:rFonts w:ascii="宋体" w:hAnsi="宋体" w:cs="宋体"/>
                <w:color w:val="000000"/>
                <w:sz w:val="14"/>
              </w:rPr>
              <w:t>行政事业单位医疗</w:t>
            </w:r>
          </w:p>
        </w:tc>
        <w:tc>
          <w:tcPr>
            <w:tcW w:w="1240" w:type="dxa"/>
            <w:vAlign w:val="center"/>
          </w:tcPr>
          <w:p w:rsidR="003C2B80" w:rsidRDefault="00EF06F9">
            <w:pPr>
              <w:snapToGrid w:val="0"/>
              <w:jc w:val="right"/>
            </w:pPr>
            <w:r>
              <w:rPr>
                <w:rFonts w:ascii="宋体" w:hAnsi="宋体" w:cs="宋体"/>
                <w:color w:val="000000"/>
                <w:sz w:val="14"/>
              </w:rPr>
              <w:t>164,824.44</w:t>
            </w:r>
          </w:p>
        </w:tc>
        <w:tc>
          <w:tcPr>
            <w:tcW w:w="1240" w:type="dxa"/>
            <w:vAlign w:val="center"/>
          </w:tcPr>
          <w:p w:rsidR="003C2B80" w:rsidRDefault="00EF06F9">
            <w:pPr>
              <w:snapToGrid w:val="0"/>
              <w:jc w:val="right"/>
            </w:pPr>
            <w:r>
              <w:rPr>
                <w:rFonts w:ascii="宋体" w:hAnsi="宋体" w:cs="宋体"/>
                <w:color w:val="000000"/>
                <w:sz w:val="14"/>
              </w:rPr>
              <w:t>164,824.44</w:t>
            </w:r>
          </w:p>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198" w:type="dxa"/>
            <w:vAlign w:val="center"/>
          </w:tcPr>
          <w:p w:rsidR="003C2B80" w:rsidRDefault="003C2B80"/>
        </w:tc>
      </w:tr>
      <w:tr w:rsidR="003C2B80">
        <w:trPr>
          <w:trHeight w:hRule="exact" w:val="463"/>
          <w:jc w:val="center"/>
        </w:trPr>
        <w:tc>
          <w:tcPr>
            <w:tcW w:w="840" w:type="dxa"/>
            <w:vAlign w:val="center"/>
          </w:tcPr>
          <w:p w:rsidR="003C2B80" w:rsidRDefault="00EF06F9">
            <w:pPr>
              <w:snapToGrid w:val="0"/>
            </w:pPr>
            <w:r>
              <w:rPr>
                <w:rFonts w:ascii="宋体" w:hAnsi="宋体" w:cs="宋体"/>
                <w:color w:val="000000"/>
                <w:sz w:val="14"/>
              </w:rPr>
              <w:t>2101102</w:t>
            </w:r>
          </w:p>
        </w:tc>
        <w:tc>
          <w:tcPr>
            <w:tcW w:w="2520" w:type="dxa"/>
            <w:vAlign w:val="center"/>
          </w:tcPr>
          <w:p w:rsidR="003C2B80" w:rsidRDefault="00EF06F9">
            <w:pPr>
              <w:snapToGrid w:val="0"/>
            </w:pPr>
            <w:r>
              <w:rPr>
                <w:rFonts w:ascii="宋体" w:hAnsi="宋体" w:cs="宋体"/>
                <w:color w:val="000000"/>
                <w:sz w:val="14"/>
              </w:rPr>
              <w:t>事业单位医疗</w:t>
            </w:r>
          </w:p>
        </w:tc>
        <w:tc>
          <w:tcPr>
            <w:tcW w:w="1240" w:type="dxa"/>
            <w:vAlign w:val="center"/>
          </w:tcPr>
          <w:p w:rsidR="003C2B80" w:rsidRDefault="00EF06F9">
            <w:pPr>
              <w:snapToGrid w:val="0"/>
              <w:jc w:val="right"/>
            </w:pPr>
            <w:r>
              <w:rPr>
                <w:rFonts w:ascii="宋体" w:hAnsi="宋体" w:cs="宋体"/>
                <w:color w:val="000000"/>
                <w:sz w:val="14"/>
              </w:rPr>
              <w:t>164,824.44</w:t>
            </w:r>
          </w:p>
        </w:tc>
        <w:tc>
          <w:tcPr>
            <w:tcW w:w="1240" w:type="dxa"/>
            <w:vAlign w:val="center"/>
          </w:tcPr>
          <w:p w:rsidR="003C2B80" w:rsidRDefault="00EF06F9">
            <w:pPr>
              <w:snapToGrid w:val="0"/>
              <w:jc w:val="right"/>
            </w:pPr>
            <w:r>
              <w:rPr>
                <w:rFonts w:ascii="宋体" w:hAnsi="宋体" w:cs="宋体"/>
                <w:color w:val="000000"/>
                <w:sz w:val="14"/>
              </w:rPr>
              <w:t>164,824.44</w:t>
            </w:r>
          </w:p>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198" w:type="dxa"/>
            <w:vAlign w:val="center"/>
          </w:tcPr>
          <w:p w:rsidR="003C2B80" w:rsidRDefault="003C2B80"/>
        </w:tc>
      </w:tr>
      <w:tr w:rsidR="003C2B80">
        <w:trPr>
          <w:trHeight w:hRule="exact" w:val="463"/>
          <w:jc w:val="center"/>
        </w:trPr>
        <w:tc>
          <w:tcPr>
            <w:tcW w:w="840" w:type="dxa"/>
            <w:vAlign w:val="center"/>
          </w:tcPr>
          <w:p w:rsidR="003C2B80" w:rsidRDefault="00EF06F9">
            <w:pPr>
              <w:snapToGrid w:val="0"/>
            </w:pPr>
            <w:r>
              <w:rPr>
                <w:rFonts w:ascii="宋体" w:hAnsi="宋体" w:cs="宋体"/>
                <w:color w:val="000000"/>
                <w:sz w:val="14"/>
              </w:rPr>
              <w:t>212</w:t>
            </w:r>
          </w:p>
        </w:tc>
        <w:tc>
          <w:tcPr>
            <w:tcW w:w="2520" w:type="dxa"/>
            <w:vAlign w:val="center"/>
          </w:tcPr>
          <w:p w:rsidR="003C2B80" w:rsidRDefault="00EF06F9">
            <w:pPr>
              <w:snapToGrid w:val="0"/>
            </w:pPr>
            <w:r>
              <w:rPr>
                <w:rFonts w:ascii="宋体" w:hAnsi="宋体" w:cs="宋体"/>
                <w:color w:val="000000"/>
                <w:sz w:val="14"/>
              </w:rPr>
              <w:t>城乡社区支出</w:t>
            </w:r>
          </w:p>
        </w:tc>
        <w:tc>
          <w:tcPr>
            <w:tcW w:w="1240" w:type="dxa"/>
            <w:vAlign w:val="center"/>
          </w:tcPr>
          <w:p w:rsidR="003C2B80" w:rsidRDefault="00EF06F9">
            <w:pPr>
              <w:snapToGrid w:val="0"/>
              <w:jc w:val="right"/>
            </w:pPr>
            <w:r>
              <w:rPr>
                <w:rFonts w:ascii="宋体" w:hAnsi="宋体" w:cs="宋体"/>
                <w:color w:val="000000"/>
                <w:sz w:val="14"/>
              </w:rPr>
              <w:t>3,150,156.83</w:t>
            </w:r>
          </w:p>
        </w:tc>
        <w:tc>
          <w:tcPr>
            <w:tcW w:w="1240" w:type="dxa"/>
            <w:vAlign w:val="center"/>
          </w:tcPr>
          <w:p w:rsidR="003C2B80" w:rsidRDefault="00EF06F9">
            <w:pPr>
              <w:snapToGrid w:val="0"/>
              <w:jc w:val="right"/>
            </w:pPr>
            <w:r>
              <w:rPr>
                <w:rFonts w:ascii="宋体" w:hAnsi="宋体" w:cs="宋体"/>
                <w:color w:val="000000"/>
                <w:sz w:val="14"/>
              </w:rPr>
              <w:t>3,150,156.83</w:t>
            </w:r>
          </w:p>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198" w:type="dxa"/>
            <w:vAlign w:val="center"/>
          </w:tcPr>
          <w:p w:rsidR="003C2B80" w:rsidRDefault="003C2B80"/>
        </w:tc>
      </w:tr>
      <w:tr w:rsidR="003C2B80">
        <w:trPr>
          <w:trHeight w:hRule="exact" w:val="463"/>
          <w:jc w:val="center"/>
        </w:trPr>
        <w:tc>
          <w:tcPr>
            <w:tcW w:w="840" w:type="dxa"/>
            <w:vAlign w:val="center"/>
          </w:tcPr>
          <w:p w:rsidR="003C2B80" w:rsidRDefault="00EF06F9">
            <w:pPr>
              <w:snapToGrid w:val="0"/>
            </w:pPr>
            <w:r>
              <w:rPr>
                <w:rFonts w:ascii="宋体" w:hAnsi="宋体" w:cs="宋体"/>
                <w:color w:val="000000"/>
                <w:sz w:val="14"/>
              </w:rPr>
              <w:t>21205</w:t>
            </w:r>
          </w:p>
        </w:tc>
        <w:tc>
          <w:tcPr>
            <w:tcW w:w="2520" w:type="dxa"/>
            <w:vAlign w:val="center"/>
          </w:tcPr>
          <w:p w:rsidR="003C2B80" w:rsidRDefault="00EF06F9">
            <w:pPr>
              <w:snapToGrid w:val="0"/>
            </w:pPr>
            <w:r>
              <w:rPr>
                <w:rFonts w:ascii="宋体" w:hAnsi="宋体" w:cs="宋体"/>
                <w:color w:val="000000"/>
                <w:sz w:val="14"/>
              </w:rPr>
              <w:t>城乡社区环境卫生</w:t>
            </w:r>
          </w:p>
        </w:tc>
        <w:tc>
          <w:tcPr>
            <w:tcW w:w="1240" w:type="dxa"/>
            <w:vAlign w:val="center"/>
          </w:tcPr>
          <w:p w:rsidR="003C2B80" w:rsidRDefault="00EF06F9">
            <w:pPr>
              <w:snapToGrid w:val="0"/>
              <w:jc w:val="right"/>
            </w:pPr>
            <w:r>
              <w:rPr>
                <w:rFonts w:ascii="宋体" w:hAnsi="宋体" w:cs="宋体"/>
                <w:color w:val="000000"/>
                <w:sz w:val="14"/>
              </w:rPr>
              <w:t>3,150,156.83</w:t>
            </w:r>
          </w:p>
        </w:tc>
        <w:tc>
          <w:tcPr>
            <w:tcW w:w="1240" w:type="dxa"/>
            <w:vAlign w:val="center"/>
          </w:tcPr>
          <w:p w:rsidR="003C2B80" w:rsidRDefault="00EF06F9">
            <w:pPr>
              <w:snapToGrid w:val="0"/>
              <w:jc w:val="right"/>
            </w:pPr>
            <w:r>
              <w:rPr>
                <w:rFonts w:ascii="宋体" w:hAnsi="宋体" w:cs="宋体"/>
                <w:color w:val="000000"/>
                <w:sz w:val="14"/>
              </w:rPr>
              <w:t>3,150,156.83</w:t>
            </w:r>
          </w:p>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198" w:type="dxa"/>
            <w:vAlign w:val="center"/>
          </w:tcPr>
          <w:p w:rsidR="003C2B80" w:rsidRDefault="003C2B80"/>
        </w:tc>
      </w:tr>
      <w:tr w:rsidR="003C2B80">
        <w:trPr>
          <w:trHeight w:hRule="exact" w:val="463"/>
          <w:jc w:val="center"/>
        </w:trPr>
        <w:tc>
          <w:tcPr>
            <w:tcW w:w="840" w:type="dxa"/>
            <w:vAlign w:val="center"/>
          </w:tcPr>
          <w:p w:rsidR="003C2B80" w:rsidRDefault="00EF06F9">
            <w:pPr>
              <w:snapToGrid w:val="0"/>
            </w:pPr>
            <w:r>
              <w:rPr>
                <w:rFonts w:ascii="宋体" w:hAnsi="宋体" w:cs="宋体"/>
                <w:color w:val="000000"/>
                <w:sz w:val="14"/>
              </w:rPr>
              <w:t>2120501</w:t>
            </w:r>
          </w:p>
        </w:tc>
        <w:tc>
          <w:tcPr>
            <w:tcW w:w="2520" w:type="dxa"/>
            <w:vAlign w:val="center"/>
          </w:tcPr>
          <w:p w:rsidR="003C2B80" w:rsidRDefault="00EF06F9">
            <w:pPr>
              <w:snapToGrid w:val="0"/>
            </w:pPr>
            <w:r>
              <w:rPr>
                <w:rFonts w:ascii="宋体" w:hAnsi="宋体" w:cs="宋体"/>
                <w:color w:val="000000"/>
                <w:sz w:val="14"/>
              </w:rPr>
              <w:t>城乡社区环境卫生</w:t>
            </w:r>
          </w:p>
        </w:tc>
        <w:tc>
          <w:tcPr>
            <w:tcW w:w="1240" w:type="dxa"/>
            <w:vAlign w:val="center"/>
          </w:tcPr>
          <w:p w:rsidR="003C2B80" w:rsidRDefault="00EF06F9">
            <w:pPr>
              <w:snapToGrid w:val="0"/>
              <w:jc w:val="right"/>
            </w:pPr>
            <w:r>
              <w:rPr>
                <w:rFonts w:ascii="宋体" w:hAnsi="宋体" w:cs="宋体"/>
                <w:color w:val="000000"/>
                <w:sz w:val="14"/>
              </w:rPr>
              <w:t>3,150,156.83</w:t>
            </w:r>
          </w:p>
        </w:tc>
        <w:tc>
          <w:tcPr>
            <w:tcW w:w="1240" w:type="dxa"/>
            <w:vAlign w:val="center"/>
          </w:tcPr>
          <w:p w:rsidR="003C2B80" w:rsidRDefault="00EF06F9">
            <w:pPr>
              <w:snapToGrid w:val="0"/>
              <w:jc w:val="right"/>
            </w:pPr>
            <w:r>
              <w:rPr>
                <w:rFonts w:ascii="宋体" w:hAnsi="宋体" w:cs="宋体"/>
                <w:color w:val="000000"/>
                <w:sz w:val="14"/>
              </w:rPr>
              <w:t>3,150,156.83</w:t>
            </w:r>
          </w:p>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198" w:type="dxa"/>
            <w:vAlign w:val="center"/>
          </w:tcPr>
          <w:p w:rsidR="003C2B80" w:rsidRDefault="003C2B80"/>
        </w:tc>
      </w:tr>
      <w:tr w:rsidR="003C2B80">
        <w:trPr>
          <w:trHeight w:hRule="exact" w:val="463"/>
          <w:jc w:val="center"/>
        </w:trPr>
        <w:tc>
          <w:tcPr>
            <w:tcW w:w="13238" w:type="dxa"/>
            <w:gridSpan w:val="10"/>
            <w:tcBorders>
              <w:left w:val="none" w:sz="0" w:space="0" w:color="FFFFFF"/>
              <w:bottom w:val="none" w:sz="0" w:space="0" w:color="FFFFFF"/>
              <w:right w:val="none" w:sz="0" w:space="0" w:color="FFFFFF"/>
            </w:tcBorders>
            <w:vAlign w:val="center"/>
          </w:tcPr>
          <w:p w:rsidR="003C2B80" w:rsidRDefault="00EF06F9">
            <w:pPr>
              <w:snapToGrid w:val="0"/>
            </w:pPr>
            <w:r>
              <w:rPr>
                <w:rFonts w:ascii="宋体" w:hAnsi="宋体" w:cs="宋体"/>
                <w:color w:val="000000"/>
                <w:sz w:val="14"/>
              </w:rPr>
              <w:t>注：本表反映本年度取得的各项收入情况。</w:t>
            </w:r>
          </w:p>
        </w:tc>
      </w:tr>
    </w:tbl>
    <w:p w:rsidR="003C2B80" w:rsidRDefault="003C2B80">
      <w:pPr>
        <w:pStyle w:val="Heading2"/>
        <w:spacing w:before="0" w:after="0" w:line="800" w:lineRule="exact"/>
        <w:rPr>
          <w:rFonts w:ascii="黑体" w:eastAsia="黑体" w:hAnsi="黑体"/>
          <w:b w:val="0"/>
          <w:sz w:val="30"/>
          <w:szCs w:val="30"/>
        </w:rPr>
        <w:sectPr w:rsidR="003C2B80">
          <w:pgSz w:w="16838" w:h="11906" w:orient="landscape"/>
          <w:pgMar w:top="1440" w:right="1800" w:bottom="1440" w:left="1800" w:header="851" w:footer="992" w:gutter="0"/>
          <w:cols w:space="720"/>
          <w:docGrid w:type="lines" w:linePitch="312"/>
        </w:sectPr>
      </w:pPr>
    </w:p>
    <w:p w:rsidR="003C2B80" w:rsidRDefault="00EF06F9" w:rsidP="00EF06F9">
      <w:pPr>
        <w:pStyle w:val="Heading2"/>
        <w:spacing w:before="0" w:after="0" w:line="800" w:lineRule="exact"/>
        <w:ind w:firstLineChars="200" w:firstLine="602"/>
        <w:rPr>
          <w:rFonts w:ascii="黑体" w:eastAsia="黑体" w:hAnsi="黑体"/>
          <w:sz w:val="30"/>
          <w:szCs w:val="30"/>
        </w:rPr>
      </w:pPr>
      <w:bookmarkStart w:id="21" w:name="_Toc85548837"/>
      <w:r>
        <w:rPr>
          <w:rFonts w:ascii="黑体" w:eastAsia="黑体" w:hAnsi="黑体" w:hint="eastAsia"/>
          <w:sz w:val="30"/>
          <w:szCs w:val="30"/>
        </w:rPr>
        <w:lastRenderedPageBreak/>
        <w:t>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619"/>
        <w:gridCol w:w="2000"/>
        <w:gridCol w:w="5619"/>
      </w:tblGrid>
      <w:tr w:rsidR="003C2B80">
        <w:trPr>
          <w:jc w:val="center"/>
        </w:trPr>
        <w:tc>
          <w:tcPr>
            <w:tcW w:w="13238" w:type="dxa"/>
            <w:gridSpan w:val="3"/>
          </w:tcPr>
          <w:p w:rsidR="003C2B80" w:rsidRDefault="003C2B80">
            <w:pPr>
              <w:jc w:val="right"/>
            </w:pPr>
          </w:p>
        </w:tc>
      </w:tr>
      <w:tr w:rsidR="003C2B80">
        <w:trPr>
          <w:jc w:val="center"/>
        </w:trPr>
        <w:tc>
          <w:tcPr>
            <w:tcW w:w="5619" w:type="dxa"/>
          </w:tcPr>
          <w:p w:rsidR="003C2B80" w:rsidRDefault="00EF06F9">
            <w:r>
              <w:rPr>
                <w:rFonts w:ascii="宋体" w:hAnsi="宋体" w:cs="宋体"/>
                <w:sz w:val="20"/>
              </w:rPr>
              <w:t>单位：天津市河东区李公楼环境卫生队</w:t>
            </w:r>
          </w:p>
        </w:tc>
        <w:tc>
          <w:tcPr>
            <w:tcW w:w="2000" w:type="dxa"/>
          </w:tcPr>
          <w:p w:rsidR="003C2B80" w:rsidRDefault="003C2B80">
            <w:pPr>
              <w:jc w:val="center"/>
            </w:pPr>
          </w:p>
        </w:tc>
        <w:tc>
          <w:tcPr>
            <w:tcW w:w="5619" w:type="dxa"/>
          </w:tcPr>
          <w:p w:rsidR="003C2B80" w:rsidRDefault="00EF06F9">
            <w:pPr>
              <w:jc w:val="right"/>
            </w:pPr>
            <w:r>
              <w:rPr>
                <w:rFonts w:ascii="宋体" w:hAnsi="宋体" w:cs="宋体"/>
                <w:sz w:val="20"/>
              </w:rPr>
              <w:t>单位：元</w:t>
            </w:r>
          </w:p>
        </w:tc>
      </w:tr>
    </w:tbl>
    <w:p w:rsidR="003C2B80" w:rsidRDefault="00EF06F9">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rsidR="003C2B80">
        <w:trPr>
          <w:trHeight w:hRule="exact" w:val="486"/>
          <w:jc w:val="center"/>
        </w:trPr>
        <w:tc>
          <w:tcPr>
            <w:tcW w:w="620" w:type="dxa"/>
            <w:vMerge w:val="restart"/>
            <w:vAlign w:val="center"/>
          </w:tcPr>
          <w:p w:rsidR="003C2B80" w:rsidRDefault="00EF06F9">
            <w:pPr>
              <w:snapToGrid w:val="0"/>
              <w:jc w:val="center"/>
            </w:pPr>
            <w:r>
              <w:rPr>
                <w:rFonts w:ascii="宋体" w:hAnsi="宋体" w:cs="宋体"/>
                <w:color w:val="000000"/>
                <w:sz w:val="9"/>
              </w:rPr>
              <w:t>部门（单位）代码</w:t>
            </w:r>
          </w:p>
        </w:tc>
        <w:tc>
          <w:tcPr>
            <w:tcW w:w="1520" w:type="dxa"/>
            <w:vMerge w:val="restart"/>
            <w:vAlign w:val="center"/>
          </w:tcPr>
          <w:p w:rsidR="003C2B80" w:rsidRDefault="00EF06F9">
            <w:pPr>
              <w:snapToGrid w:val="0"/>
              <w:jc w:val="center"/>
            </w:pPr>
            <w:r>
              <w:rPr>
                <w:rFonts w:ascii="宋体" w:hAnsi="宋体" w:cs="宋体"/>
                <w:color w:val="000000"/>
                <w:sz w:val="9"/>
              </w:rPr>
              <w:t>部门（单位）名称</w:t>
            </w:r>
          </w:p>
        </w:tc>
        <w:tc>
          <w:tcPr>
            <w:tcW w:w="580" w:type="dxa"/>
            <w:vMerge w:val="restart"/>
            <w:vAlign w:val="center"/>
          </w:tcPr>
          <w:p w:rsidR="003C2B80" w:rsidRDefault="00EF06F9">
            <w:pPr>
              <w:snapToGrid w:val="0"/>
              <w:jc w:val="center"/>
            </w:pPr>
            <w:r>
              <w:rPr>
                <w:rFonts w:ascii="宋体" w:hAnsi="宋体" w:cs="宋体"/>
                <w:color w:val="000000"/>
                <w:sz w:val="9"/>
              </w:rPr>
              <w:t>合计</w:t>
            </w:r>
          </w:p>
        </w:tc>
        <w:tc>
          <w:tcPr>
            <w:tcW w:w="5800" w:type="dxa"/>
            <w:gridSpan w:val="10"/>
            <w:vAlign w:val="center"/>
          </w:tcPr>
          <w:p w:rsidR="003C2B80" w:rsidRDefault="00EF06F9">
            <w:pPr>
              <w:snapToGrid w:val="0"/>
              <w:jc w:val="center"/>
            </w:pPr>
            <w:r>
              <w:rPr>
                <w:rFonts w:ascii="宋体" w:hAnsi="宋体" w:cs="宋体"/>
                <w:color w:val="000000"/>
                <w:sz w:val="9"/>
              </w:rPr>
              <w:t>本年收入</w:t>
            </w:r>
          </w:p>
        </w:tc>
        <w:tc>
          <w:tcPr>
            <w:tcW w:w="4718" w:type="dxa"/>
            <w:gridSpan w:val="8"/>
            <w:vAlign w:val="center"/>
          </w:tcPr>
          <w:p w:rsidR="003C2B80" w:rsidRDefault="00EF06F9">
            <w:pPr>
              <w:snapToGrid w:val="0"/>
              <w:jc w:val="center"/>
            </w:pPr>
            <w:r>
              <w:rPr>
                <w:rFonts w:ascii="宋体" w:hAnsi="宋体" w:cs="宋体"/>
                <w:color w:val="000000"/>
                <w:sz w:val="9"/>
              </w:rPr>
              <w:t>上年结转和结余</w:t>
            </w:r>
          </w:p>
        </w:tc>
      </w:tr>
      <w:tr w:rsidR="003C2B80">
        <w:trPr>
          <w:trHeight w:hRule="exact" w:val="486"/>
          <w:jc w:val="center"/>
        </w:trPr>
        <w:tc>
          <w:tcPr>
            <w:tcW w:w="620" w:type="dxa"/>
            <w:vMerge/>
            <w:vAlign w:val="center"/>
          </w:tcPr>
          <w:p w:rsidR="003C2B80" w:rsidRDefault="003C2B80"/>
        </w:tc>
        <w:tc>
          <w:tcPr>
            <w:tcW w:w="1520" w:type="dxa"/>
            <w:vMerge/>
            <w:vAlign w:val="center"/>
          </w:tcPr>
          <w:p w:rsidR="003C2B80" w:rsidRDefault="003C2B80"/>
        </w:tc>
        <w:tc>
          <w:tcPr>
            <w:tcW w:w="580" w:type="dxa"/>
            <w:vMerge/>
            <w:vAlign w:val="center"/>
          </w:tcPr>
          <w:p w:rsidR="003C2B80" w:rsidRDefault="003C2B80"/>
        </w:tc>
        <w:tc>
          <w:tcPr>
            <w:tcW w:w="580" w:type="dxa"/>
            <w:vMerge w:val="restart"/>
            <w:vAlign w:val="center"/>
          </w:tcPr>
          <w:p w:rsidR="003C2B80" w:rsidRDefault="00EF06F9">
            <w:pPr>
              <w:snapToGrid w:val="0"/>
              <w:jc w:val="center"/>
            </w:pPr>
            <w:r>
              <w:rPr>
                <w:rFonts w:ascii="宋体" w:hAnsi="宋体" w:cs="宋体"/>
                <w:color w:val="000000"/>
                <w:sz w:val="9"/>
              </w:rPr>
              <w:t>小计</w:t>
            </w:r>
          </w:p>
        </w:tc>
        <w:tc>
          <w:tcPr>
            <w:tcW w:w="580" w:type="dxa"/>
            <w:vMerge w:val="restart"/>
            <w:vAlign w:val="center"/>
          </w:tcPr>
          <w:p w:rsidR="003C2B80" w:rsidRDefault="00EF06F9">
            <w:pPr>
              <w:snapToGrid w:val="0"/>
              <w:jc w:val="center"/>
            </w:pPr>
            <w:r>
              <w:rPr>
                <w:rFonts w:ascii="宋体" w:hAnsi="宋体" w:cs="宋体"/>
                <w:color w:val="000000"/>
                <w:sz w:val="9"/>
              </w:rPr>
              <w:t>一般公共预算</w:t>
            </w:r>
          </w:p>
        </w:tc>
        <w:tc>
          <w:tcPr>
            <w:tcW w:w="580" w:type="dxa"/>
            <w:vMerge w:val="restart"/>
            <w:vAlign w:val="center"/>
          </w:tcPr>
          <w:p w:rsidR="003C2B80" w:rsidRDefault="00EF06F9">
            <w:pPr>
              <w:snapToGrid w:val="0"/>
              <w:jc w:val="center"/>
            </w:pPr>
            <w:r>
              <w:rPr>
                <w:rFonts w:ascii="宋体" w:hAnsi="宋体" w:cs="宋体"/>
                <w:color w:val="000000"/>
                <w:sz w:val="9"/>
              </w:rPr>
              <w:t>政府性基金预算</w:t>
            </w:r>
          </w:p>
        </w:tc>
        <w:tc>
          <w:tcPr>
            <w:tcW w:w="580" w:type="dxa"/>
            <w:vMerge w:val="restart"/>
            <w:vAlign w:val="center"/>
          </w:tcPr>
          <w:p w:rsidR="003C2B80" w:rsidRDefault="00EF06F9">
            <w:pPr>
              <w:snapToGrid w:val="0"/>
              <w:jc w:val="center"/>
            </w:pPr>
            <w:r>
              <w:rPr>
                <w:rFonts w:ascii="宋体" w:hAnsi="宋体" w:cs="宋体"/>
                <w:color w:val="000000"/>
                <w:sz w:val="9"/>
              </w:rPr>
              <w:t>国有资本经营预算</w:t>
            </w:r>
          </w:p>
        </w:tc>
        <w:tc>
          <w:tcPr>
            <w:tcW w:w="580" w:type="dxa"/>
            <w:vMerge w:val="restart"/>
            <w:vAlign w:val="center"/>
          </w:tcPr>
          <w:p w:rsidR="003C2B80" w:rsidRDefault="00EF06F9">
            <w:pPr>
              <w:snapToGrid w:val="0"/>
              <w:jc w:val="center"/>
            </w:pPr>
            <w:r>
              <w:rPr>
                <w:rFonts w:ascii="宋体" w:hAnsi="宋体" w:cs="宋体"/>
                <w:color w:val="000000"/>
                <w:sz w:val="9"/>
              </w:rPr>
              <w:t>财政专户管理资金</w:t>
            </w:r>
          </w:p>
        </w:tc>
        <w:tc>
          <w:tcPr>
            <w:tcW w:w="580" w:type="dxa"/>
            <w:vMerge w:val="restart"/>
            <w:vAlign w:val="center"/>
          </w:tcPr>
          <w:p w:rsidR="003C2B80" w:rsidRDefault="00EF06F9">
            <w:pPr>
              <w:snapToGrid w:val="0"/>
              <w:jc w:val="center"/>
            </w:pPr>
            <w:r>
              <w:rPr>
                <w:rFonts w:ascii="宋体" w:hAnsi="宋体" w:cs="宋体"/>
                <w:color w:val="000000"/>
                <w:sz w:val="9"/>
              </w:rPr>
              <w:t>事业收入</w:t>
            </w:r>
          </w:p>
        </w:tc>
        <w:tc>
          <w:tcPr>
            <w:tcW w:w="580" w:type="dxa"/>
            <w:vMerge w:val="restart"/>
            <w:vAlign w:val="center"/>
          </w:tcPr>
          <w:p w:rsidR="003C2B80" w:rsidRDefault="00EF06F9">
            <w:pPr>
              <w:snapToGrid w:val="0"/>
              <w:jc w:val="center"/>
            </w:pPr>
            <w:r>
              <w:rPr>
                <w:rFonts w:ascii="宋体" w:hAnsi="宋体" w:cs="宋体"/>
                <w:color w:val="000000"/>
                <w:sz w:val="9"/>
              </w:rPr>
              <w:t>事业单位经营收入</w:t>
            </w:r>
          </w:p>
        </w:tc>
        <w:tc>
          <w:tcPr>
            <w:tcW w:w="580" w:type="dxa"/>
            <w:vMerge w:val="restart"/>
            <w:vAlign w:val="center"/>
          </w:tcPr>
          <w:p w:rsidR="003C2B80" w:rsidRDefault="00EF06F9">
            <w:pPr>
              <w:snapToGrid w:val="0"/>
              <w:jc w:val="center"/>
            </w:pPr>
            <w:r>
              <w:rPr>
                <w:rFonts w:ascii="宋体" w:hAnsi="宋体" w:cs="宋体"/>
                <w:color w:val="000000"/>
                <w:sz w:val="9"/>
              </w:rPr>
              <w:t>上级补助收入</w:t>
            </w:r>
          </w:p>
        </w:tc>
        <w:tc>
          <w:tcPr>
            <w:tcW w:w="580" w:type="dxa"/>
            <w:vMerge w:val="restart"/>
            <w:vAlign w:val="center"/>
          </w:tcPr>
          <w:p w:rsidR="003C2B80" w:rsidRDefault="00EF06F9">
            <w:pPr>
              <w:snapToGrid w:val="0"/>
              <w:jc w:val="center"/>
            </w:pPr>
            <w:r>
              <w:rPr>
                <w:rFonts w:ascii="宋体" w:hAnsi="宋体" w:cs="宋体"/>
                <w:color w:val="000000"/>
                <w:sz w:val="9"/>
              </w:rPr>
              <w:t>附属单位上缴收入</w:t>
            </w:r>
          </w:p>
        </w:tc>
        <w:tc>
          <w:tcPr>
            <w:tcW w:w="580" w:type="dxa"/>
            <w:vMerge w:val="restart"/>
            <w:vAlign w:val="center"/>
          </w:tcPr>
          <w:p w:rsidR="003C2B80" w:rsidRDefault="00EF06F9">
            <w:pPr>
              <w:snapToGrid w:val="0"/>
              <w:jc w:val="center"/>
            </w:pPr>
            <w:r>
              <w:rPr>
                <w:rFonts w:ascii="宋体" w:hAnsi="宋体" w:cs="宋体"/>
                <w:color w:val="000000"/>
                <w:sz w:val="9"/>
              </w:rPr>
              <w:t>其他收入</w:t>
            </w:r>
          </w:p>
        </w:tc>
        <w:tc>
          <w:tcPr>
            <w:tcW w:w="580" w:type="dxa"/>
            <w:vMerge w:val="restart"/>
            <w:vAlign w:val="center"/>
          </w:tcPr>
          <w:p w:rsidR="003C2B80" w:rsidRDefault="00EF06F9">
            <w:pPr>
              <w:snapToGrid w:val="0"/>
              <w:jc w:val="center"/>
            </w:pPr>
            <w:r>
              <w:rPr>
                <w:rFonts w:ascii="宋体" w:hAnsi="宋体" w:cs="宋体"/>
                <w:color w:val="000000"/>
                <w:sz w:val="9"/>
              </w:rPr>
              <w:t>小计</w:t>
            </w:r>
          </w:p>
        </w:tc>
        <w:tc>
          <w:tcPr>
            <w:tcW w:w="2320" w:type="dxa"/>
            <w:gridSpan w:val="4"/>
            <w:vAlign w:val="center"/>
          </w:tcPr>
          <w:p w:rsidR="003C2B80" w:rsidRDefault="00EF06F9">
            <w:pPr>
              <w:snapToGrid w:val="0"/>
              <w:jc w:val="center"/>
            </w:pPr>
            <w:r>
              <w:rPr>
                <w:rFonts w:ascii="宋体" w:hAnsi="宋体" w:cs="宋体"/>
                <w:color w:val="000000"/>
                <w:sz w:val="9"/>
              </w:rPr>
              <w:t>财政拨款结转结余</w:t>
            </w:r>
          </w:p>
        </w:tc>
        <w:tc>
          <w:tcPr>
            <w:tcW w:w="1818" w:type="dxa"/>
            <w:gridSpan w:val="3"/>
            <w:vAlign w:val="center"/>
          </w:tcPr>
          <w:p w:rsidR="003C2B80" w:rsidRDefault="00EF06F9">
            <w:pPr>
              <w:snapToGrid w:val="0"/>
              <w:jc w:val="center"/>
            </w:pPr>
            <w:r>
              <w:rPr>
                <w:rFonts w:ascii="宋体" w:hAnsi="宋体" w:cs="宋体"/>
                <w:color w:val="000000"/>
                <w:sz w:val="9"/>
              </w:rPr>
              <w:t>非财政拨款结转结余</w:t>
            </w:r>
          </w:p>
        </w:tc>
      </w:tr>
      <w:tr w:rsidR="003C2B80">
        <w:trPr>
          <w:trHeight w:hRule="exact" w:val="486"/>
          <w:jc w:val="center"/>
        </w:trPr>
        <w:tc>
          <w:tcPr>
            <w:tcW w:w="620" w:type="dxa"/>
            <w:vMerge/>
            <w:vAlign w:val="center"/>
          </w:tcPr>
          <w:p w:rsidR="003C2B80" w:rsidRDefault="003C2B80"/>
        </w:tc>
        <w:tc>
          <w:tcPr>
            <w:tcW w:w="1520" w:type="dxa"/>
            <w:vMerge/>
            <w:vAlign w:val="center"/>
          </w:tcPr>
          <w:p w:rsidR="003C2B80" w:rsidRDefault="003C2B80"/>
        </w:tc>
        <w:tc>
          <w:tcPr>
            <w:tcW w:w="580" w:type="dxa"/>
            <w:vMerge/>
            <w:vAlign w:val="center"/>
          </w:tcPr>
          <w:p w:rsidR="003C2B80" w:rsidRDefault="003C2B80"/>
        </w:tc>
        <w:tc>
          <w:tcPr>
            <w:tcW w:w="580" w:type="dxa"/>
            <w:vMerge/>
            <w:vAlign w:val="center"/>
          </w:tcPr>
          <w:p w:rsidR="003C2B80" w:rsidRDefault="003C2B80"/>
        </w:tc>
        <w:tc>
          <w:tcPr>
            <w:tcW w:w="580" w:type="dxa"/>
            <w:vMerge/>
            <w:vAlign w:val="center"/>
          </w:tcPr>
          <w:p w:rsidR="003C2B80" w:rsidRDefault="003C2B80"/>
        </w:tc>
        <w:tc>
          <w:tcPr>
            <w:tcW w:w="580" w:type="dxa"/>
            <w:vMerge/>
            <w:vAlign w:val="center"/>
          </w:tcPr>
          <w:p w:rsidR="003C2B80" w:rsidRDefault="003C2B80"/>
        </w:tc>
        <w:tc>
          <w:tcPr>
            <w:tcW w:w="580" w:type="dxa"/>
            <w:vMerge/>
            <w:vAlign w:val="center"/>
          </w:tcPr>
          <w:p w:rsidR="003C2B80" w:rsidRDefault="003C2B80"/>
        </w:tc>
        <w:tc>
          <w:tcPr>
            <w:tcW w:w="580" w:type="dxa"/>
            <w:vMerge/>
            <w:vAlign w:val="center"/>
          </w:tcPr>
          <w:p w:rsidR="003C2B80" w:rsidRDefault="003C2B80"/>
        </w:tc>
        <w:tc>
          <w:tcPr>
            <w:tcW w:w="580" w:type="dxa"/>
            <w:vMerge/>
            <w:vAlign w:val="center"/>
          </w:tcPr>
          <w:p w:rsidR="003C2B80" w:rsidRDefault="003C2B80"/>
        </w:tc>
        <w:tc>
          <w:tcPr>
            <w:tcW w:w="580" w:type="dxa"/>
            <w:vMerge/>
            <w:vAlign w:val="center"/>
          </w:tcPr>
          <w:p w:rsidR="003C2B80" w:rsidRDefault="003C2B80"/>
        </w:tc>
        <w:tc>
          <w:tcPr>
            <w:tcW w:w="580" w:type="dxa"/>
            <w:vMerge/>
            <w:vAlign w:val="center"/>
          </w:tcPr>
          <w:p w:rsidR="003C2B80" w:rsidRDefault="003C2B80"/>
        </w:tc>
        <w:tc>
          <w:tcPr>
            <w:tcW w:w="580" w:type="dxa"/>
            <w:vMerge/>
            <w:vAlign w:val="center"/>
          </w:tcPr>
          <w:p w:rsidR="003C2B80" w:rsidRDefault="003C2B80"/>
        </w:tc>
        <w:tc>
          <w:tcPr>
            <w:tcW w:w="580" w:type="dxa"/>
            <w:vMerge/>
            <w:vAlign w:val="center"/>
          </w:tcPr>
          <w:p w:rsidR="003C2B80" w:rsidRDefault="003C2B80"/>
        </w:tc>
        <w:tc>
          <w:tcPr>
            <w:tcW w:w="580" w:type="dxa"/>
            <w:vMerge/>
            <w:vAlign w:val="center"/>
          </w:tcPr>
          <w:p w:rsidR="003C2B80" w:rsidRDefault="003C2B80"/>
        </w:tc>
        <w:tc>
          <w:tcPr>
            <w:tcW w:w="580" w:type="dxa"/>
            <w:vAlign w:val="center"/>
          </w:tcPr>
          <w:p w:rsidR="003C2B80" w:rsidRDefault="00EF06F9">
            <w:pPr>
              <w:snapToGrid w:val="0"/>
              <w:jc w:val="center"/>
            </w:pPr>
            <w:r>
              <w:rPr>
                <w:rFonts w:ascii="宋体" w:hAnsi="宋体" w:cs="宋体"/>
                <w:color w:val="000000"/>
                <w:sz w:val="9"/>
              </w:rPr>
              <w:t>小计</w:t>
            </w:r>
          </w:p>
        </w:tc>
        <w:tc>
          <w:tcPr>
            <w:tcW w:w="580" w:type="dxa"/>
            <w:vAlign w:val="center"/>
          </w:tcPr>
          <w:p w:rsidR="003C2B80" w:rsidRDefault="00EF06F9">
            <w:pPr>
              <w:snapToGrid w:val="0"/>
              <w:jc w:val="center"/>
            </w:pPr>
            <w:r>
              <w:rPr>
                <w:rFonts w:ascii="宋体" w:hAnsi="宋体" w:cs="宋体"/>
                <w:color w:val="000000"/>
                <w:sz w:val="9"/>
              </w:rPr>
              <w:t>一般公共预算</w:t>
            </w:r>
          </w:p>
        </w:tc>
        <w:tc>
          <w:tcPr>
            <w:tcW w:w="580" w:type="dxa"/>
            <w:vAlign w:val="center"/>
          </w:tcPr>
          <w:p w:rsidR="003C2B80" w:rsidRDefault="00EF06F9">
            <w:pPr>
              <w:snapToGrid w:val="0"/>
              <w:jc w:val="center"/>
            </w:pPr>
            <w:r>
              <w:rPr>
                <w:rFonts w:ascii="宋体" w:hAnsi="宋体" w:cs="宋体"/>
                <w:color w:val="000000"/>
                <w:sz w:val="9"/>
              </w:rPr>
              <w:t>政府性基金预算</w:t>
            </w:r>
          </w:p>
        </w:tc>
        <w:tc>
          <w:tcPr>
            <w:tcW w:w="580" w:type="dxa"/>
            <w:vAlign w:val="center"/>
          </w:tcPr>
          <w:p w:rsidR="003C2B80" w:rsidRDefault="00EF06F9">
            <w:pPr>
              <w:snapToGrid w:val="0"/>
              <w:jc w:val="center"/>
            </w:pPr>
            <w:r>
              <w:rPr>
                <w:rFonts w:ascii="宋体" w:hAnsi="宋体" w:cs="宋体"/>
                <w:color w:val="000000"/>
                <w:sz w:val="9"/>
              </w:rPr>
              <w:t>国有资本经营预算</w:t>
            </w:r>
          </w:p>
        </w:tc>
        <w:tc>
          <w:tcPr>
            <w:tcW w:w="580" w:type="dxa"/>
            <w:vAlign w:val="center"/>
          </w:tcPr>
          <w:p w:rsidR="003C2B80" w:rsidRDefault="00EF06F9">
            <w:pPr>
              <w:snapToGrid w:val="0"/>
              <w:jc w:val="center"/>
            </w:pPr>
            <w:r>
              <w:rPr>
                <w:rFonts w:ascii="宋体" w:hAnsi="宋体" w:cs="宋体"/>
                <w:color w:val="000000"/>
                <w:sz w:val="9"/>
              </w:rPr>
              <w:t>小计</w:t>
            </w:r>
          </w:p>
        </w:tc>
        <w:tc>
          <w:tcPr>
            <w:tcW w:w="580" w:type="dxa"/>
            <w:vAlign w:val="center"/>
          </w:tcPr>
          <w:p w:rsidR="003C2B80" w:rsidRDefault="00EF06F9">
            <w:pPr>
              <w:snapToGrid w:val="0"/>
              <w:jc w:val="center"/>
            </w:pPr>
            <w:r>
              <w:rPr>
                <w:rFonts w:ascii="宋体" w:hAnsi="宋体" w:cs="宋体"/>
                <w:color w:val="000000"/>
                <w:sz w:val="9"/>
              </w:rPr>
              <w:t>财政专户管理资金</w:t>
            </w:r>
          </w:p>
        </w:tc>
        <w:tc>
          <w:tcPr>
            <w:tcW w:w="658" w:type="dxa"/>
            <w:vAlign w:val="center"/>
          </w:tcPr>
          <w:p w:rsidR="003C2B80" w:rsidRDefault="00EF06F9">
            <w:pPr>
              <w:snapToGrid w:val="0"/>
              <w:jc w:val="center"/>
            </w:pPr>
            <w:r>
              <w:rPr>
                <w:rFonts w:ascii="宋体" w:hAnsi="宋体" w:cs="宋体"/>
                <w:color w:val="000000"/>
                <w:sz w:val="9"/>
              </w:rPr>
              <w:t>单位资金</w:t>
            </w:r>
          </w:p>
        </w:tc>
      </w:tr>
      <w:tr w:rsidR="003C2B80">
        <w:trPr>
          <w:trHeight w:hRule="exact" w:val="875"/>
          <w:jc w:val="center"/>
        </w:trPr>
        <w:tc>
          <w:tcPr>
            <w:tcW w:w="2140" w:type="dxa"/>
            <w:gridSpan w:val="2"/>
            <w:vAlign w:val="center"/>
          </w:tcPr>
          <w:p w:rsidR="003C2B80" w:rsidRDefault="00EF06F9">
            <w:pPr>
              <w:snapToGrid w:val="0"/>
              <w:jc w:val="center"/>
            </w:pPr>
            <w:r>
              <w:rPr>
                <w:rFonts w:ascii="宋体" w:hAnsi="宋体" w:cs="宋体"/>
                <w:color w:val="000000"/>
                <w:sz w:val="9"/>
              </w:rPr>
              <w:t>合计</w:t>
            </w:r>
          </w:p>
        </w:tc>
        <w:tc>
          <w:tcPr>
            <w:tcW w:w="580" w:type="dxa"/>
            <w:vAlign w:val="center"/>
          </w:tcPr>
          <w:p w:rsidR="003C2B80" w:rsidRDefault="00EF06F9">
            <w:pPr>
              <w:snapToGrid w:val="0"/>
              <w:jc w:val="right"/>
            </w:pPr>
            <w:r>
              <w:rPr>
                <w:rFonts w:ascii="宋体" w:hAnsi="宋体" w:cs="宋体"/>
                <w:color w:val="000000"/>
                <w:sz w:val="9"/>
              </w:rPr>
              <w:t>4,120,516.55</w:t>
            </w:r>
          </w:p>
        </w:tc>
        <w:tc>
          <w:tcPr>
            <w:tcW w:w="580" w:type="dxa"/>
            <w:vAlign w:val="center"/>
          </w:tcPr>
          <w:p w:rsidR="003C2B80" w:rsidRDefault="00EF06F9">
            <w:pPr>
              <w:snapToGrid w:val="0"/>
              <w:jc w:val="right"/>
            </w:pPr>
            <w:r>
              <w:rPr>
                <w:rFonts w:ascii="宋体" w:hAnsi="宋体" w:cs="宋体"/>
                <w:color w:val="000000"/>
                <w:sz w:val="9"/>
              </w:rPr>
              <w:t>3,707,686.35</w:t>
            </w:r>
          </w:p>
        </w:tc>
        <w:tc>
          <w:tcPr>
            <w:tcW w:w="580" w:type="dxa"/>
            <w:vAlign w:val="center"/>
          </w:tcPr>
          <w:p w:rsidR="003C2B80" w:rsidRDefault="00EF06F9">
            <w:pPr>
              <w:snapToGrid w:val="0"/>
              <w:jc w:val="right"/>
            </w:pPr>
            <w:r>
              <w:rPr>
                <w:rFonts w:ascii="宋体" w:hAnsi="宋体" w:cs="宋体"/>
                <w:color w:val="000000"/>
                <w:sz w:val="9"/>
              </w:rPr>
              <w:t>3,707,686.35</w:t>
            </w:r>
          </w:p>
        </w:tc>
        <w:tc>
          <w:tcPr>
            <w:tcW w:w="580" w:type="dxa"/>
            <w:vAlign w:val="center"/>
          </w:tcPr>
          <w:p w:rsidR="003C2B80" w:rsidRDefault="003C2B80"/>
        </w:tc>
        <w:tc>
          <w:tcPr>
            <w:tcW w:w="580" w:type="dxa"/>
            <w:vAlign w:val="center"/>
          </w:tcPr>
          <w:p w:rsidR="003C2B80" w:rsidRDefault="003C2B80"/>
        </w:tc>
        <w:tc>
          <w:tcPr>
            <w:tcW w:w="580" w:type="dxa"/>
            <w:vAlign w:val="center"/>
          </w:tcPr>
          <w:p w:rsidR="003C2B80" w:rsidRDefault="003C2B80"/>
        </w:tc>
        <w:tc>
          <w:tcPr>
            <w:tcW w:w="580" w:type="dxa"/>
            <w:vAlign w:val="center"/>
          </w:tcPr>
          <w:p w:rsidR="003C2B80" w:rsidRDefault="003C2B80"/>
        </w:tc>
        <w:tc>
          <w:tcPr>
            <w:tcW w:w="580" w:type="dxa"/>
            <w:vAlign w:val="center"/>
          </w:tcPr>
          <w:p w:rsidR="003C2B80" w:rsidRDefault="003C2B80"/>
        </w:tc>
        <w:tc>
          <w:tcPr>
            <w:tcW w:w="580" w:type="dxa"/>
            <w:vAlign w:val="center"/>
          </w:tcPr>
          <w:p w:rsidR="003C2B80" w:rsidRDefault="003C2B80"/>
        </w:tc>
        <w:tc>
          <w:tcPr>
            <w:tcW w:w="580" w:type="dxa"/>
            <w:vAlign w:val="center"/>
          </w:tcPr>
          <w:p w:rsidR="003C2B80" w:rsidRDefault="003C2B80"/>
        </w:tc>
        <w:tc>
          <w:tcPr>
            <w:tcW w:w="580" w:type="dxa"/>
            <w:vAlign w:val="center"/>
          </w:tcPr>
          <w:p w:rsidR="003C2B80" w:rsidRDefault="003C2B80"/>
        </w:tc>
        <w:tc>
          <w:tcPr>
            <w:tcW w:w="580" w:type="dxa"/>
            <w:vAlign w:val="center"/>
          </w:tcPr>
          <w:p w:rsidR="003C2B80" w:rsidRDefault="00EF06F9">
            <w:pPr>
              <w:snapToGrid w:val="0"/>
              <w:jc w:val="right"/>
            </w:pPr>
            <w:r>
              <w:rPr>
                <w:rFonts w:ascii="宋体" w:hAnsi="宋体" w:cs="宋体"/>
                <w:color w:val="000000"/>
                <w:sz w:val="9"/>
              </w:rPr>
              <w:t>412,830.20</w:t>
            </w:r>
          </w:p>
        </w:tc>
        <w:tc>
          <w:tcPr>
            <w:tcW w:w="580" w:type="dxa"/>
            <w:vAlign w:val="center"/>
          </w:tcPr>
          <w:p w:rsidR="003C2B80" w:rsidRDefault="003C2B80"/>
        </w:tc>
        <w:tc>
          <w:tcPr>
            <w:tcW w:w="580" w:type="dxa"/>
            <w:vAlign w:val="center"/>
          </w:tcPr>
          <w:p w:rsidR="003C2B80" w:rsidRDefault="003C2B80"/>
        </w:tc>
        <w:tc>
          <w:tcPr>
            <w:tcW w:w="580" w:type="dxa"/>
            <w:vAlign w:val="center"/>
          </w:tcPr>
          <w:p w:rsidR="003C2B80" w:rsidRDefault="003C2B80"/>
        </w:tc>
        <w:tc>
          <w:tcPr>
            <w:tcW w:w="580" w:type="dxa"/>
            <w:vAlign w:val="center"/>
          </w:tcPr>
          <w:p w:rsidR="003C2B80" w:rsidRDefault="003C2B80"/>
        </w:tc>
        <w:tc>
          <w:tcPr>
            <w:tcW w:w="580" w:type="dxa"/>
            <w:vAlign w:val="center"/>
          </w:tcPr>
          <w:p w:rsidR="003C2B80" w:rsidRDefault="00EF06F9">
            <w:pPr>
              <w:snapToGrid w:val="0"/>
              <w:jc w:val="right"/>
            </w:pPr>
            <w:r>
              <w:rPr>
                <w:rFonts w:ascii="宋体" w:hAnsi="宋体" w:cs="宋体"/>
                <w:color w:val="000000"/>
                <w:sz w:val="9"/>
              </w:rPr>
              <w:t>412,830.20</w:t>
            </w:r>
          </w:p>
        </w:tc>
        <w:tc>
          <w:tcPr>
            <w:tcW w:w="580" w:type="dxa"/>
            <w:vAlign w:val="center"/>
          </w:tcPr>
          <w:p w:rsidR="003C2B80" w:rsidRDefault="003C2B80"/>
        </w:tc>
        <w:tc>
          <w:tcPr>
            <w:tcW w:w="658" w:type="dxa"/>
            <w:vAlign w:val="center"/>
          </w:tcPr>
          <w:p w:rsidR="003C2B80" w:rsidRDefault="00EF06F9">
            <w:pPr>
              <w:snapToGrid w:val="0"/>
              <w:jc w:val="right"/>
            </w:pPr>
            <w:r>
              <w:rPr>
                <w:rFonts w:ascii="宋体" w:hAnsi="宋体" w:cs="宋体"/>
                <w:color w:val="000000"/>
                <w:sz w:val="9"/>
              </w:rPr>
              <w:t>412,830.20</w:t>
            </w:r>
          </w:p>
        </w:tc>
      </w:tr>
      <w:tr w:rsidR="003C2B80">
        <w:trPr>
          <w:trHeight w:hRule="exact" w:val="875"/>
          <w:jc w:val="center"/>
        </w:trPr>
        <w:tc>
          <w:tcPr>
            <w:tcW w:w="620" w:type="dxa"/>
            <w:vAlign w:val="center"/>
          </w:tcPr>
          <w:p w:rsidR="003C2B80" w:rsidRDefault="00EF06F9">
            <w:pPr>
              <w:snapToGrid w:val="0"/>
              <w:jc w:val="center"/>
            </w:pPr>
            <w:r>
              <w:rPr>
                <w:rFonts w:ascii="宋体" w:hAnsi="宋体" w:cs="宋体"/>
                <w:color w:val="000000"/>
                <w:sz w:val="9"/>
              </w:rPr>
              <w:t>326207</w:t>
            </w:r>
          </w:p>
        </w:tc>
        <w:tc>
          <w:tcPr>
            <w:tcW w:w="1520" w:type="dxa"/>
            <w:vAlign w:val="center"/>
          </w:tcPr>
          <w:p w:rsidR="003C2B80" w:rsidRDefault="00EF06F9">
            <w:pPr>
              <w:snapToGrid w:val="0"/>
              <w:jc w:val="center"/>
            </w:pPr>
            <w:r>
              <w:rPr>
                <w:rFonts w:ascii="宋体" w:hAnsi="宋体" w:cs="宋体"/>
                <w:color w:val="000000"/>
                <w:sz w:val="9"/>
              </w:rPr>
              <w:t>天津市河东区李公楼环境卫生队</w:t>
            </w:r>
          </w:p>
        </w:tc>
        <w:tc>
          <w:tcPr>
            <w:tcW w:w="580" w:type="dxa"/>
            <w:vAlign w:val="center"/>
          </w:tcPr>
          <w:p w:rsidR="003C2B80" w:rsidRDefault="00EF06F9">
            <w:pPr>
              <w:snapToGrid w:val="0"/>
              <w:jc w:val="right"/>
            </w:pPr>
            <w:r>
              <w:rPr>
                <w:rFonts w:ascii="宋体" w:hAnsi="宋体" w:cs="宋体"/>
                <w:color w:val="000000"/>
                <w:sz w:val="9"/>
              </w:rPr>
              <w:t>4,120,516.55</w:t>
            </w:r>
          </w:p>
        </w:tc>
        <w:tc>
          <w:tcPr>
            <w:tcW w:w="580" w:type="dxa"/>
            <w:vAlign w:val="center"/>
          </w:tcPr>
          <w:p w:rsidR="003C2B80" w:rsidRDefault="00EF06F9">
            <w:pPr>
              <w:snapToGrid w:val="0"/>
              <w:jc w:val="right"/>
            </w:pPr>
            <w:r>
              <w:rPr>
                <w:rFonts w:ascii="宋体" w:hAnsi="宋体" w:cs="宋体"/>
                <w:color w:val="000000"/>
                <w:sz w:val="9"/>
              </w:rPr>
              <w:t>3,707,686.35</w:t>
            </w:r>
          </w:p>
        </w:tc>
        <w:tc>
          <w:tcPr>
            <w:tcW w:w="580" w:type="dxa"/>
            <w:vAlign w:val="center"/>
          </w:tcPr>
          <w:p w:rsidR="003C2B80" w:rsidRDefault="00EF06F9">
            <w:pPr>
              <w:snapToGrid w:val="0"/>
              <w:jc w:val="right"/>
            </w:pPr>
            <w:r>
              <w:rPr>
                <w:rFonts w:ascii="宋体" w:hAnsi="宋体" w:cs="宋体"/>
                <w:color w:val="000000"/>
                <w:sz w:val="9"/>
              </w:rPr>
              <w:t>3,707,686.35</w:t>
            </w:r>
          </w:p>
        </w:tc>
        <w:tc>
          <w:tcPr>
            <w:tcW w:w="580" w:type="dxa"/>
            <w:vAlign w:val="center"/>
          </w:tcPr>
          <w:p w:rsidR="003C2B80" w:rsidRDefault="003C2B80"/>
        </w:tc>
        <w:tc>
          <w:tcPr>
            <w:tcW w:w="580" w:type="dxa"/>
            <w:vAlign w:val="center"/>
          </w:tcPr>
          <w:p w:rsidR="003C2B80" w:rsidRDefault="003C2B80"/>
        </w:tc>
        <w:tc>
          <w:tcPr>
            <w:tcW w:w="580" w:type="dxa"/>
            <w:vAlign w:val="center"/>
          </w:tcPr>
          <w:p w:rsidR="003C2B80" w:rsidRDefault="003C2B80"/>
        </w:tc>
        <w:tc>
          <w:tcPr>
            <w:tcW w:w="580" w:type="dxa"/>
            <w:vAlign w:val="center"/>
          </w:tcPr>
          <w:p w:rsidR="003C2B80" w:rsidRDefault="003C2B80"/>
        </w:tc>
        <w:tc>
          <w:tcPr>
            <w:tcW w:w="580" w:type="dxa"/>
            <w:vAlign w:val="center"/>
          </w:tcPr>
          <w:p w:rsidR="003C2B80" w:rsidRDefault="003C2B80"/>
        </w:tc>
        <w:tc>
          <w:tcPr>
            <w:tcW w:w="580" w:type="dxa"/>
            <w:vAlign w:val="center"/>
          </w:tcPr>
          <w:p w:rsidR="003C2B80" w:rsidRDefault="003C2B80"/>
        </w:tc>
        <w:tc>
          <w:tcPr>
            <w:tcW w:w="580" w:type="dxa"/>
            <w:vAlign w:val="center"/>
          </w:tcPr>
          <w:p w:rsidR="003C2B80" w:rsidRDefault="003C2B80"/>
        </w:tc>
        <w:tc>
          <w:tcPr>
            <w:tcW w:w="580" w:type="dxa"/>
            <w:vAlign w:val="center"/>
          </w:tcPr>
          <w:p w:rsidR="003C2B80" w:rsidRDefault="003C2B80"/>
        </w:tc>
        <w:tc>
          <w:tcPr>
            <w:tcW w:w="580" w:type="dxa"/>
            <w:vAlign w:val="center"/>
          </w:tcPr>
          <w:p w:rsidR="003C2B80" w:rsidRDefault="00EF06F9">
            <w:pPr>
              <w:snapToGrid w:val="0"/>
              <w:jc w:val="right"/>
            </w:pPr>
            <w:r>
              <w:rPr>
                <w:rFonts w:ascii="宋体" w:hAnsi="宋体" w:cs="宋体"/>
                <w:color w:val="000000"/>
                <w:sz w:val="9"/>
              </w:rPr>
              <w:t>412,830.20</w:t>
            </w:r>
          </w:p>
        </w:tc>
        <w:tc>
          <w:tcPr>
            <w:tcW w:w="580" w:type="dxa"/>
            <w:vAlign w:val="center"/>
          </w:tcPr>
          <w:p w:rsidR="003C2B80" w:rsidRDefault="003C2B80"/>
        </w:tc>
        <w:tc>
          <w:tcPr>
            <w:tcW w:w="580" w:type="dxa"/>
            <w:vAlign w:val="center"/>
          </w:tcPr>
          <w:p w:rsidR="003C2B80" w:rsidRDefault="003C2B80"/>
        </w:tc>
        <w:tc>
          <w:tcPr>
            <w:tcW w:w="580" w:type="dxa"/>
            <w:vAlign w:val="center"/>
          </w:tcPr>
          <w:p w:rsidR="003C2B80" w:rsidRDefault="003C2B80"/>
        </w:tc>
        <w:tc>
          <w:tcPr>
            <w:tcW w:w="580" w:type="dxa"/>
            <w:vAlign w:val="center"/>
          </w:tcPr>
          <w:p w:rsidR="003C2B80" w:rsidRDefault="003C2B80"/>
        </w:tc>
        <w:tc>
          <w:tcPr>
            <w:tcW w:w="580" w:type="dxa"/>
            <w:vAlign w:val="center"/>
          </w:tcPr>
          <w:p w:rsidR="003C2B80" w:rsidRDefault="00EF06F9">
            <w:pPr>
              <w:snapToGrid w:val="0"/>
              <w:jc w:val="right"/>
            </w:pPr>
            <w:r>
              <w:rPr>
                <w:rFonts w:ascii="宋体" w:hAnsi="宋体" w:cs="宋体"/>
                <w:color w:val="000000"/>
                <w:sz w:val="9"/>
              </w:rPr>
              <w:t>412,830.20</w:t>
            </w:r>
          </w:p>
        </w:tc>
        <w:tc>
          <w:tcPr>
            <w:tcW w:w="580" w:type="dxa"/>
            <w:vAlign w:val="center"/>
          </w:tcPr>
          <w:p w:rsidR="003C2B80" w:rsidRDefault="003C2B80"/>
        </w:tc>
        <w:tc>
          <w:tcPr>
            <w:tcW w:w="658" w:type="dxa"/>
            <w:vAlign w:val="center"/>
          </w:tcPr>
          <w:p w:rsidR="003C2B80" w:rsidRDefault="00EF06F9">
            <w:pPr>
              <w:snapToGrid w:val="0"/>
              <w:jc w:val="right"/>
            </w:pPr>
            <w:r>
              <w:rPr>
                <w:rFonts w:ascii="宋体" w:hAnsi="宋体" w:cs="宋体"/>
                <w:color w:val="000000"/>
                <w:sz w:val="9"/>
              </w:rPr>
              <w:t>412,830.20</w:t>
            </w:r>
          </w:p>
        </w:tc>
      </w:tr>
      <w:tr w:rsidR="003C2B80">
        <w:trPr>
          <w:trHeight w:hRule="exact" w:val="370"/>
          <w:jc w:val="center"/>
        </w:trPr>
        <w:tc>
          <w:tcPr>
            <w:tcW w:w="13238" w:type="dxa"/>
            <w:gridSpan w:val="21"/>
            <w:tcBorders>
              <w:left w:val="none" w:sz="0" w:space="0" w:color="FFFFFF"/>
              <w:bottom w:val="none" w:sz="0" w:space="0" w:color="FFFFFF"/>
              <w:right w:val="none" w:sz="0" w:space="0" w:color="FFFFFF"/>
            </w:tcBorders>
            <w:vAlign w:val="center"/>
          </w:tcPr>
          <w:p w:rsidR="003C2B80" w:rsidRDefault="00EF06F9">
            <w:pPr>
              <w:snapToGrid w:val="0"/>
            </w:pPr>
            <w:r>
              <w:rPr>
                <w:rFonts w:ascii="宋体" w:hAnsi="宋体" w:cs="宋体"/>
                <w:color w:val="000000"/>
                <w:sz w:val="9"/>
              </w:rPr>
              <w:t>注：本表反映本年度取得的各项收入情况。财政专户管理资金是指教育收费；事业收入不含教育收费。</w:t>
            </w:r>
          </w:p>
        </w:tc>
      </w:tr>
    </w:tbl>
    <w:p w:rsidR="003C2B80" w:rsidRDefault="003C2B80">
      <w:pPr>
        <w:pStyle w:val="Heading2"/>
        <w:spacing w:before="0" w:after="0" w:line="800" w:lineRule="exact"/>
        <w:rPr>
          <w:rFonts w:ascii="黑体" w:eastAsia="黑体" w:hAnsi="黑体"/>
          <w:b w:val="0"/>
          <w:sz w:val="30"/>
          <w:szCs w:val="30"/>
        </w:rPr>
        <w:sectPr w:rsidR="003C2B80">
          <w:pgSz w:w="16838" w:h="11906" w:orient="landscape"/>
          <w:pgMar w:top="1440" w:right="1800" w:bottom="1440" w:left="1800" w:header="851" w:footer="992" w:gutter="0"/>
          <w:cols w:space="720"/>
          <w:docGrid w:type="lines" w:linePitch="312"/>
        </w:sectPr>
      </w:pPr>
    </w:p>
    <w:p w:rsidR="003C2B80" w:rsidRDefault="00EF06F9" w:rsidP="00EF06F9">
      <w:pPr>
        <w:pStyle w:val="Heading2"/>
        <w:spacing w:before="0" w:after="0" w:line="800" w:lineRule="exact"/>
        <w:ind w:firstLineChars="200" w:firstLine="602"/>
        <w:rPr>
          <w:rFonts w:ascii="黑体" w:eastAsia="黑体" w:hAnsi="黑体"/>
          <w:sz w:val="30"/>
          <w:szCs w:val="30"/>
        </w:rPr>
      </w:pPr>
      <w:bookmarkStart w:id="22" w:name="_Toc1152743616"/>
      <w:r>
        <w:rPr>
          <w:rFonts w:ascii="黑体" w:eastAsia="黑体" w:hAnsi="黑体" w:hint="eastAsia"/>
          <w:sz w:val="30"/>
          <w:szCs w:val="30"/>
        </w:rPr>
        <w:lastRenderedPageBreak/>
        <w:t>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619"/>
        <w:gridCol w:w="2000"/>
        <w:gridCol w:w="5619"/>
      </w:tblGrid>
      <w:tr w:rsidR="003C2B80">
        <w:trPr>
          <w:jc w:val="center"/>
        </w:trPr>
        <w:tc>
          <w:tcPr>
            <w:tcW w:w="13238" w:type="dxa"/>
            <w:gridSpan w:val="3"/>
          </w:tcPr>
          <w:p w:rsidR="003C2B80" w:rsidRDefault="003C2B80">
            <w:pPr>
              <w:jc w:val="right"/>
            </w:pPr>
          </w:p>
        </w:tc>
      </w:tr>
      <w:tr w:rsidR="003C2B80">
        <w:trPr>
          <w:jc w:val="center"/>
        </w:trPr>
        <w:tc>
          <w:tcPr>
            <w:tcW w:w="5619" w:type="dxa"/>
          </w:tcPr>
          <w:p w:rsidR="003C2B80" w:rsidRDefault="00EF06F9">
            <w:r>
              <w:rPr>
                <w:rFonts w:ascii="宋体" w:hAnsi="宋体" w:cs="宋体"/>
                <w:sz w:val="20"/>
              </w:rPr>
              <w:t>单位：天津市河东区李公楼环境卫生队</w:t>
            </w:r>
          </w:p>
        </w:tc>
        <w:tc>
          <w:tcPr>
            <w:tcW w:w="2000" w:type="dxa"/>
          </w:tcPr>
          <w:p w:rsidR="003C2B80" w:rsidRDefault="003C2B80">
            <w:pPr>
              <w:jc w:val="center"/>
            </w:pPr>
          </w:p>
        </w:tc>
        <w:tc>
          <w:tcPr>
            <w:tcW w:w="5619" w:type="dxa"/>
          </w:tcPr>
          <w:p w:rsidR="003C2B80" w:rsidRDefault="00EF06F9">
            <w:pPr>
              <w:jc w:val="right"/>
            </w:pPr>
            <w:r>
              <w:rPr>
                <w:rFonts w:ascii="宋体" w:hAnsi="宋体" w:cs="宋体"/>
                <w:sz w:val="20"/>
              </w:rPr>
              <w:t>单位：元</w:t>
            </w:r>
          </w:p>
        </w:tc>
      </w:tr>
    </w:tbl>
    <w:p w:rsidR="003C2B80" w:rsidRDefault="00EF06F9">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tblPr>
      <w:tblGrid>
        <w:gridCol w:w="900"/>
        <w:gridCol w:w="4400"/>
        <w:gridCol w:w="1320"/>
        <w:gridCol w:w="1320"/>
        <w:gridCol w:w="1320"/>
        <w:gridCol w:w="1320"/>
        <w:gridCol w:w="1320"/>
        <w:gridCol w:w="1338"/>
      </w:tblGrid>
      <w:tr w:rsidR="003C2B80">
        <w:trPr>
          <w:trHeight w:hRule="exact" w:val="496"/>
          <w:jc w:val="center"/>
        </w:trPr>
        <w:tc>
          <w:tcPr>
            <w:tcW w:w="5300" w:type="dxa"/>
            <w:gridSpan w:val="2"/>
            <w:vAlign w:val="center"/>
          </w:tcPr>
          <w:p w:rsidR="003C2B80" w:rsidRDefault="00EF06F9">
            <w:pPr>
              <w:snapToGrid w:val="0"/>
              <w:jc w:val="center"/>
            </w:pPr>
            <w:r>
              <w:rPr>
                <w:rFonts w:ascii="宋体" w:hAnsi="宋体" w:cs="宋体"/>
                <w:color w:val="000000"/>
                <w:sz w:val="15"/>
              </w:rPr>
              <w:t>支出功能分类科目</w:t>
            </w:r>
          </w:p>
        </w:tc>
        <w:tc>
          <w:tcPr>
            <w:tcW w:w="1320" w:type="dxa"/>
            <w:vMerge w:val="restart"/>
            <w:vAlign w:val="center"/>
          </w:tcPr>
          <w:p w:rsidR="003C2B80" w:rsidRDefault="00EF06F9">
            <w:pPr>
              <w:snapToGrid w:val="0"/>
              <w:jc w:val="center"/>
            </w:pPr>
            <w:r>
              <w:rPr>
                <w:rFonts w:ascii="宋体" w:hAnsi="宋体" w:cs="宋体"/>
                <w:color w:val="000000"/>
                <w:sz w:val="15"/>
              </w:rPr>
              <w:t>本年支出合计</w:t>
            </w:r>
          </w:p>
        </w:tc>
        <w:tc>
          <w:tcPr>
            <w:tcW w:w="1320" w:type="dxa"/>
            <w:vMerge w:val="restart"/>
            <w:vAlign w:val="center"/>
          </w:tcPr>
          <w:p w:rsidR="003C2B80" w:rsidRDefault="00EF06F9">
            <w:pPr>
              <w:snapToGrid w:val="0"/>
              <w:jc w:val="center"/>
            </w:pPr>
            <w:r>
              <w:rPr>
                <w:rFonts w:ascii="宋体" w:hAnsi="宋体" w:cs="宋体"/>
                <w:color w:val="000000"/>
                <w:sz w:val="15"/>
              </w:rPr>
              <w:t>基本支出</w:t>
            </w:r>
          </w:p>
        </w:tc>
        <w:tc>
          <w:tcPr>
            <w:tcW w:w="1320" w:type="dxa"/>
            <w:vMerge w:val="restart"/>
            <w:vAlign w:val="center"/>
          </w:tcPr>
          <w:p w:rsidR="003C2B80" w:rsidRDefault="00EF06F9">
            <w:pPr>
              <w:snapToGrid w:val="0"/>
              <w:jc w:val="center"/>
            </w:pPr>
            <w:r>
              <w:rPr>
                <w:rFonts w:ascii="宋体" w:hAnsi="宋体" w:cs="宋体"/>
                <w:color w:val="000000"/>
                <w:sz w:val="15"/>
              </w:rPr>
              <w:t>项目支出</w:t>
            </w:r>
          </w:p>
        </w:tc>
        <w:tc>
          <w:tcPr>
            <w:tcW w:w="1320" w:type="dxa"/>
            <w:vMerge w:val="restart"/>
            <w:vAlign w:val="center"/>
          </w:tcPr>
          <w:p w:rsidR="003C2B80" w:rsidRDefault="00EF06F9">
            <w:pPr>
              <w:snapToGrid w:val="0"/>
              <w:jc w:val="center"/>
            </w:pPr>
            <w:r>
              <w:rPr>
                <w:rFonts w:ascii="宋体" w:hAnsi="宋体" w:cs="宋体"/>
                <w:color w:val="000000"/>
                <w:sz w:val="15"/>
              </w:rPr>
              <w:t>上缴上级支出</w:t>
            </w:r>
          </w:p>
        </w:tc>
        <w:tc>
          <w:tcPr>
            <w:tcW w:w="1320" w:type="dxa"/>
            <w:vMerge w:val="restart"/>
            <w:vAlign w:val="center"/>
          </w:tcPr>
          <w:p w:rsidR="003C2B80" w:rsidRDefault="00EF06F9">
            <w:pPr>
              <w:snapToGrid w:val="0"/>
              <w:jc w:val="center"/>
            </w:pPr>
            <w:r>
              <w:rPr>
                <w:rFonts w:ascii="宋体" w:hAnsi="宋体" w:cs="宋体"/>
                <w:color w:val="000000"/>
                <w:sz w:val="15"/>
              </w:rPr>
              <w:t>经营支出</w:t>
            </w:r>
          </w:p>
        </w:tc>
        <w:tc>
          <w:tcPr>
            <w:tcW w:w="1338" w:type="dxa"/>
            <w:vMerge w:val="restart"/>
            <w:vAlign w:val="center"/>
          </w:tcPr>
          <w:p w:rsidR="003C2B80" w:rsidRDefault="00EF06F9">
            <w:pPr>
              <w:snapToGrid w:val="0"/>
              <w:jc w:val="center"/>
            </w:pPr>
            <w:r>
              <w:rPr>
                <w:rFonts w:ascii="宋体" w:hAnsi="宋体" w:cs="宋体"/>
                <w:color w:val="000000"/>
                <w:sz w:val="15"/>
              </w:rPr>
              <w:t>对附属单位补助支出</w:t>
            </w:r>
          </w:p>
        </w:tc>
      </w:tr>
      <w:tr w:rsidR="003C2B80">
        <w:trPr>
          <w:trHeight w:hRule="exact" w:val="496"/>
          <w:jc w:val="center"/>
        </w:trPr>
        <w:tc>
          <w:tcPr>
            <w:tcW w:w="900" w:type="dxa"/>
            <w:vAlign w:val="center"/>
          </w:tcPr>
          <w:p w:rsidR="003C2B80" w:rsidRDefault="00EF06F9">
            <w:pPr>
              <w:snapToGrid w:val="0"/>
              <w:jc w:val="center"/>
            </w:pPr>
            <w:r>
              <w:rPr>
                <w:rFonts w:ascii="宋体" w:hAnsi="宋体" w:cs="宋体"/>
                <w:color w:val="000000"/>
                <w:sz w:val="15"/>
              </w:rPr>
              <w:t>科目编码</w:t>
            </w:r>
          </w:p>
        </w:tc>
        <w:tc>
          <w:tcPr>
            <w:tcW w:w="4400" w:type="dxa"/>
            <w:vAlign w:val="center"/>
          </w:tcPr>
          <w:p w:rsidR="003C2B80" w:rsidRDefault="00EF06F9">
            <w:pPr>
              <w:snapToGrid w:val="0"/>
              <w:jc w:val="center"/>
            </w:pPr>
            <w:r>
              <w:rPr>
                <w:rFonts w:ascii="宋体" w:hAnsi="宋体" w:cs="宋体"/>
                <w:color w:val="000000"/>
                <w:sz w:val="15"/>
              </w:rPr>
              <w:t>科目名称</w:t>
            </w:r>
          </w:p>
        </w:tc>
        <w:tc>
          <w:tcPr>
            <w:tcW w:w="1320" w:type="dxa"/>
            <w:vMerge/>
            <w:vAlign w:val="center"/>
          </w:tcPr>
          <w:p w:rsidR="003C2B80" w:rsidRDefault="003C2B80"/>
        </w:tc>
        <w:tc>
          <w:tcPr>
            <w:tcW w:w="1320" w:type="dxa"/>
            <w:vMerge/>
            <w:vAlign w:val="center"/>
          </w:tcPr>
          <w:p w:rsidR="003C2B80" w:rsidRDefault="003C2B80"/>
        </w:tc>
        <w:tc>
          <w:tcPr>
            <w:tcW w:w="1320" w:type="dxa"/>
            <w:vMerge/>
            <w:vAlign w:val="center"/>
          </w:tcPr>
          <w:p w:rsidR="003C2B80" w:rsidRDefault="003C2B80"/>
        </w:tc>
        <w:tc>
          <w:tcPr>
            <w:tcW w:w="1320" w:type="dxa"/>
            <w:vMerge/>
            <w:vAlign w:val="center"/>
          </w:tcPr>
          <w:p w:rsidR="003C2B80" w:rsidRDefault="003C2B80"/>
        </w:tc>
        <w:tc>
          <w:tcPr>
            <w:tcW w:w="1320" w:type="dxa"/>
            <w:vMerge/>
            <w:vAlign w:val="center"/>
          </w:tcPr>
          <w:p w:rsidR="003C2B80" w:rsidRDefault="003C2B80"/>
        </w:tc>
        <w:tc>
          <w:tcPr>
            <w:tcW w:w="1338" w:type="dxa"/>
            <w:vMerge/>
            <w:vAlign w:val="center"/>
          </w:tcPr>
          <w:p w:rsidR="003C2B80" w:rsidRDefault="003C2B80"/>
        </w:tc>
      </w:tr>
      <w:tr w:rsidR="003C2B80">
        <w:trPr>
          <w:trHeight w:hRule="exact" w:val="496"/>
          <w:jc w:val="center"/>
        </w:trPr>
        <w:tc>
          <w:tcPr>
            <w:tcW w:w="5300" w:type="dxa"/>
            <w:gridSpan w:val="2"/>
            <w:vAlign w:val="center"/>
          </w:tcPr>
          <w:p w:rsidR="003C2B80" w:rsidRDefault="00EF06F9">
            <w:pPr>
              <w:snapToGrid w:val="0"/>
              <w:jc w:val="center"/>
            </w:pPr>
            <w:r>
              <w:rPr>
                <w:rFonts w:ascii="宋体" w:hAnsi="宋体" w:cs="宋体"/>
                <w:color w:val="000000"/>
                <w:sz w:val="15"/>
              </w:rPr>
              <w:t>合计</w:t>
            </w:r>
          </w:p>
        </w:tc>
        <w:tc>
          <w:tcPr>
            <w:tcW w:w="1320" w:type="dxa"/>
            <w:vAlign w:val="center"/>
          </w:tcPr>
          <w:p w:rsidR="003C2B80" w:rsidRDefault="00EF06F9">
            <w:pPr>
              <w:snapToGrid w:val="0"/>
              <w:jc w:val="right"/>
            </w:pPr>
            <w:r>
              <w:rPr>
                <w:rFonts w:ascii="宋体" w:hAnsi="宋体" w:cs="宋体"/>
                <w:color w:val="000000"/>
                <w:sz w:val="15"/>
              </w:rPr>
              <w:t>4,120,516.55</w:t>
            </w:r>
          </w:p>
        </w:tc>
        <w:tc>
          <w:tcPr>
            <w:tcW w:w="1320" w:type="dxa"/>
            <w:vAlign w:val="center"/>
          </w:tcPr>
          <w:p w:rsidR="003C2B80" w:rsidRDefault="00EF06F9">
            <w:pPr>
              <w:snapToGrid w:val="0"/>
              <w:jc w:val="right"/>
            </w:pPr>
            <w:r>
              <w:rPr>
                <w:rFonts w:ascii="宋体" w:hAnsi="宋体" w:cs="宋体"/>
                <w:color w:val="000000"/>
                <w:sz w:val="15"/>
              </w:rPr>
              <w:t>4,120,516.55</w:t>
            </w:r>
          </w:p>
        </w:tc>
        <w:tc>
          <w:tcPr>
            <w:tcW w:w="1320" w:type="dxa"/>
            <w:vAlign w:val="center"/>
          </w:tcPr>
          <w:p w:rsidR="003C2B80" w:rsidRDefault="003C2B80"/>
        </w:tc>
        <w:tc>
          <w:tcPr>
            <w:tcW w:w="1320" w:type="dxa"/>
            <w:vAlign w:val="center"/>
          </w:tcPr>
          <w:p w:rsidR="003C2B80" w:rsidRDefault="003C2B80"/>
        </w:tc>
        <w:tc>
          <w:tcPr>
            <w:tcW w:w="1320" w:type="dxa"/>
            <w:vAlign w:val="center"/>
          </w:tcPr>
          <w:p w:rsidR="003C2B80" w:rsidRDefault="003C2B80"/>
        </w:tc>
        <w:tc>
          <w:tcPr>
            <w:tcW w:w="1338" w:type="dxa"/>
            <w:vAlign w:val="center"/>
          </w:tcPr>
          <w:p w:rsidR="003C2B80" w:rsidRDefault="003C2B80"/>
        </w:tc>
      </w:tr>
      <w:tr w:rsidR="003C2B80">
        <w:trPr>
          <w:trHeight w:hRule="exact" w:val="496"/>
          <w:jc w:val="center"/>
        </w:trPr>
        <w:tc>
          <w:tcPr>
            <w:tcW w:w="900" w:type="dxa"/>
            <w:vAlign w:val="center"/>
          </w:tcPr>
          <w:p w:rsidR="003C2B80" w:rsidRDefault="00EF06F9">
            <w:pPr>
              <w:snapToGrid w:val="0"/>
            </w:pPr>
            <w:r>
              <w:rPr>
                <w:rFonts w:ascii="宋体" w:hAnsi="宋体" w:cs="宋体"/>
                <w:color w:val="000000"/>
                <w:sz w:val="15"/>
              </w:rPr>
              <w:t>208</w:t>
            </w:r>
          </w:p>
        </w:tc>
        <w:tc>
          <w:tcPr>
            <w:tcW w:w="4400" w:type="dxa"/>
            <w:vAlign w:val="center"/>
          </w:tcPr>
          <w:p w:rsidR="003C2B80" w:rsidRDefault="00EF06F9">
            <w:pPr>
              <w:snapToGrid w:val="0"/>
            </w:pPr>
            <w:r>
              <w:rPr>
                <w:rFonts w:ascii="宋体" w:hAnsi="宋体" w:cs="宋体"/>
                <w:color w:val="000000"/>
                <w:sz w:val="15"/>
              </w:rPr>
              <w:t>社会保障和就业支出</w:t>
            </w:r>
          </w:p>
        </w:tc>
        <w:tc>
          <w:tcPr>
            <w:tcW w:w="1320" w:type="dxa"/>
            <w:vAlign w:val="center"/>
          </w:tcPr>
          <w:p w:rsidR="003C2B80" w:rsidRDefault="00EF06F9">
            <w:pPr>
              <w:snapToGrid w:val="0"/>
              <w:jc w:val="right"/>
            </w:pPr>
            <w:r>
              <w:rPr>
                <w:rFonts w:ascii="宋体" w:hAnsi="宋体" w:cs="宋体"/>
                <w:color w:val="000000"/>
                <w:sz w:val="15"/>
              </w:rPr>
              <w:t>392,705.08</w:t>
            </w:r>
          </w:p>
        </w:tc>
        <w:tc>
          <w:tcPr>
            <w:tcW w:w="1320" w:type="dxa"/>
            <w:vAlign w:val="center"/>
          </w:tcPr>
          <w:p w:rsidR="003C2B80" w:rsidRDefault="00EF06F9">
            <w:pPr>
              <w:snapToGrid w:val="0"/>
              <w:jc w:val="right"/>
            </w:pPr>
            <w:r>
              <w:rPr>
                <w:rFonts w:ascii="宋体" w:hAnsi="宋体" w:cs="宋体"/>
                <w:color w:val="000000"/>
                <w:sz w:val="15"/>
              </w:rPr>
              <w:t>392,705.08</w:t>
            </w:r>
          </w:p>
        </w:tc>
        <w:tc>
          <w:tcPr>
            <w:tcW w:w="1320" w:type="dxa"/>
            <w:vAlign w:val="center"/>
          </w:tcPr>
          <w:p w:rsidR="003C2B80" w:rsidRDefault="003C2B80"/>
        </w:tc>
        <w:tc>
          <w:tcPr>
            <w:tcW w:w="1320" w:type="dxa"/>
            <w:vAlign w:val="center"/>
          </w:tcPr>
          <w:p w:rsidR="003C2B80" w:rsidRDefault="003C2B80"/>
        </w:tc>
        <w:tc>
          <w:tcPr>
            <w:tcW w:w="1320" w:type="dxa"/>
            <w:vAlign w:val="center"/>
          </w:tcPr>
          <w:p w:rsidR="003C2B80" w:rsidRDefault="003C2B80"/>
        </w:tc>
        <w:tc>
          <w:tcPr>
            <w:tcW w:w="1338" w:type="dxa"/>
            <w:vAlign w:val="center"/>
          </w:tcPr>
          <w:p w:rsidR="003C2B80" w:rsidRDefault="003C2B80"/>
        </w:tc>
      </w:tr>
      <w:tr w:rsidR="003C2B80">
        <w:trPr>
          <w:trHeight w:hRule="exact" w:val="496"/>
          <w:jc w:val="center"/>
        </w:trPr>
        <w:tc>
          <w:tcPr>
            <w:tcW w:w="900" w:type="dxa"/>
            <w:vAlign w:val="center"/>
          </w:tcPr>
          <w:p w:rsidR="003C2B80" w:rsidRDefault="00EF06F9">
            <w:pPr>
              <w:snapToGrid w:val="0"/>
            </w:pPr>
            <w:r>
              <w:rPr>
                <w:rFonts w:ascii="宋体" w:hAnsi="宋体" w:cs="宋体"/>
                <w:color w:val="000000"/>
                <w:sz w:val="15"/>
              </w:rPr>
              <w:t>20805</w:t>
            </w:r>
          </w:p>
        </w:tc>
        <w:tc>
          <w:tcPr>
            <w:tcW w:w="4400" w:type="dxa"/>
            <w:vAlign w:val="center"/>
          </w:tcPr>
          <w:p w:rsidR="003C2B80" w:rsidRDefault="00EF06F9">
            <w:pPr>
              <w:snapToGrid w:val="0"/>
            </w:pPr>
            <w:r>
              <w:rPr>
                <w:rFonts w:ascii="宋体" w:hAnsi="宋体" w:cs="宋体"/>
                <w:color w:val="000000"/>
                <w:sz w:val="15"/>
              </w:rPr>
              <w:t>行政事业单位养老支出</w:t>
            </w:r>
          </w:p>
        </w:tc>
        <w:tc>
          <w:tcPr>
            <w:tcW w:w="1320" w:type="dxa"/>
            <w:vAlign w:val="center"/>
          </w:tcPr>
          <w:p w:rsidR="003C2B80" w:rsidRDefault="00EF06F9">
            <w:pPr>
              <w:snapToGrid w:val="0"/>
              <w:jc w:val="right"/>
            </w:pPr>
            <w:r>
              <w:rPr>
                <w:rFonts w:ascii="宋体" w:hAnsi="宋体" w:cs="宋体"/>
                <w:color w:val="000000"/>
                <w:sz w:val="15"/>
              </w:rPr>
              <w:t>392,705.08</w:t>
            </w:r>
          </w:p>
        </w:tc>
        <w:tc>
          <w:tcPr>
            <w:tcW w:w="1320" w:type="dxa"/>
            <w:vAlign w:val="center"/>
          </w:tcPr>
          <w:p w:rsidR="003C2B80" w:rsidRDefault="00EF06F9">
            <w:pPr>
              <w:snapToGrid w:val="0"/>
              <w:jc w:val="right"/>
            </w:pPr>
            <w:r>
              <w:rPr>
                <w:rFonts w:ascii="宋体" w:hAnsi="宋体" w:cs="宋体"/>
                <w:color w:val="000000"/>
                <w:sz w:val="15"/>
              </w:rPr>
              <w:t>392,705.08</w:t>
            </w:r>
          </w:p>
        </w:tc>
        <w:tc>
          <w:tcPr>
            <w:tcW w:w="1320" w:type="dxa"/>
            <w:vAlign w:val="center"/>
          </w:tcPr>
          <w:p w:rsidR="003C2B80" w:rsidRDefault="003C2B80"/>
        </w:tc>
        <w:tc>
          <w:tcPr>
            <w:tcW w:w="1320" w:type="dxa"/>
            <w:vAlign w:val="center"/>
          </w:tcPr>
          <w:p w:rsidR="003C2B80" w:rsidRDefault="003C2B80"/>
        </w:tc>
        <w:tc>
          <w:tcPr>
            <w:tcW w:w="1320" w:type="dxa"/>
            <w:vAlign w:val="center"/>
          </w:tcPr>
          <w:p w:rsidR="003C2B80" w:rsidRDefault="003C2B80"/>
        </w:tc>
        <w:tc>
          <w:tcPr>
            <w:tcW w:w="1338" w:type="dxa"/>
            <w:vAlign w:val="center"/>
          </w:tcPr>
          <w:p w:rsidR="003C2B80" w:rsidRDefault="003C2B80"/>
        </w:tc>
      </w:tr>
      <w:tr w:rsidR="003C2B80">
        <w:trPr>
          <w:trHeight w:hRule="exact" w:val="496"/>
          <w:jc w:val="center"/>
        </w:trPr>
        <w:tc>
          <w:tcPr>
            <w:tcW w:w="900" w:type="dxa"/>
            <w:vAlign w:val="center"/>
          </w:tcPr>
          <w:p w:rsidR="003C2B80" w:rsidRDefault="00EF06F9">
            <w:pPr>
              <w:snapToGrid w:val="0"/>
            </w:pPr>
            <w:r>
              <w:rPr>
                <w:rFonts w:ascii="宋体" w:hAnsi="宋体" w:cs="宋体"/>
                <w:color w:val="000000"/>
                <w:sz w:val="15"/>
              </w:rPr>
              <w:t>2080505</w:t>
            </w:r>
          </w:p>
        </w:tc>
        <w:tc>
          <w:tcPr>
            <w:tcW w:w="4400" w:type="dxa"/>
            <w:vAlign w:val="center"/>
          </w:tcPr>
          <w:p w:rsidR="003C2B80" w:rsidRDefault="00EF06F9">
            <w:pPr>
              <w:snapToGrid w:val="0"/>
            </w:pPr>
            <w:r>
              <w:rPr>
                <w:rFonts w:ascii="宋体" w:hAnsi="宋体" w:cs="宋体"/>
                <w:color w:val="000000"/>
                <w:sz w:val="15"/>
              </w:rPr>
              <w:t>机关事业单位基本养老保险缴费支出</w:t>
            </w:r>
          </w:p>
        </w:tc>
        <w:tc>
          <w:tcPr>
            <w:tcW w:w="1320" w:type="dxa"/>
            <w:vAlign w:val="center"/>
          </w:tcPr>
          <w:p w:rsidR="003C2B80" w:rsidRDefault="00EF06F9">
            <w:pPr>
              <w:snapToGrid w:val="0"/>
              <w:jc w:val="right"/>
            </w:pPr>
            <w:r>
              <w:rPr>
                <w:rFonts w:ascii="宋体" w:hAnsi="宋体" w:cs="宋体"/>
                <w:color w:val="000000"/>
                <w:sz w:val="15"/>
              </w:rPr>
              <w:t>261,802.72</w:t>
            </w:r>
          </w:p>
        </w:tc>
        <w:tc>
          <w:tcPr>
            <w:tcW w:w="1320" w:type="dxa"/>
            <w:vAlign w:val="center"/>
          </w:tcPr>
          <w:p w:rsidR="003C2B80" w:rsidRDefault="00EF06F9">
            <w:pPr>
              <w:snapToGrid w:val="0"/>
              <w:jc w:val="right"/>
            </w:pPr>
            <w:r>
              <w:rPr>
                <w:rFonts w:ascii="宋体" w:hAnsi="宋体" w:cs="宋体"/>
                <w:color w:val="000000"/>
                <w:sz w:val="15"/>
              </w:rPr>
              <w:t>261,802.72</w:t>
            </w:r>
          </w:p>
        </w:tc>
        <w:tc>
          <w:tcPr>
            <w:tcW w:w="1320" w:type="dxa"/>
            <w:vAlign w:val="center"/>
          </w:tcPr>
          <w:p w:rsidR="003C2B80" w:rsidRDefault="003C2B80"/>
        </w:tc>
        <w:tc>
          <w:tcPr>
            <w:tcW w:w="1320" w:type="dxa"/>
            <w:vAlign w:val="center"/>
          </w:tcPr>
          <w:p w:rsidR="003C2B80" w:rsidRDefault="003C2B80"/>
        </w:tc>
        <w:tc>
          <w:tcPr>
            <w:tcW w:w="1320" w:type="dxa"/>
            <w:vAlign w:val="center"/>
          </w:tcPr>
          <w:p w:rsidR="003C2B80" w:rsidRDefault="003C2B80"/>
        </w:tc>
        <w:tc>
          <w:tcPr>
            <w:tcW w:w="1338" w:type="dxa"/>
            <w:vAlign w:val="center"/>
          </w:tcPr>
          <w:p w:rsidR="003C2B80" w:rsidRDefault="003C2B80"/>
        </w:tc>
      </w:tr>
      <w:tr w:rsidR="003C2B80">
        <w:trPr>
          <w:trHeight w:hRule="exact" w:val="496"/>
          <w:jc w:val="center"/>
        </w:trPr>
        <w:tc>
          <w:tcPr>
            <w:tcW w:w="900" w:type="dxa"/>
            <w:vAlign w:val="center"/>
          </w:tcPr>
          <w:p w:rsidR="003C2B80" w:rsidRDefault="00EF06F9">
            <w:pPr>
              <w:snapToGrid w:val="0"/>
            </w:pPr>
            <w:r>
              <w:rPr>
                <w:rFonts w:ascii="宋体" w:hAnsi="宋体" w:cs="宋体"/>
                <w:color w:val="000000"/>
                <w:sz w:val="15"/>
              </w:rPr>
              <w:t>2080506</w:t>
            </w:r>
          </w:p>
        </w:tc>
        <w:tc>
          <w:tcPr>
            <w:tcW w:w="4400" w:type="dxa"/>
            <w:vAlign w:val="center"/>
          </w:tcPr>
          <w:p w:rsidR="003C2B80" w:rsidRDefault="00EF06F9">
            <w:pPr>
              <w:snapToGrid w:val="0"/>
            </w:pPr>
            <w:r>
              <w:rPr>
                <w:rFonts w:ascii="宋体" w:hAnsi="宋体" w:cs="宋体"/>
                <w:color w:val="000000"/>
                <w:sz w:val="15"/>
              </w:rPr>
              <w:t>机关事业单位职业年金缴费支出</w:t>
            </w:r>
          </w:p>
        </w:tc>
        <w:tc>
          <w:tcPr>
            <w:tcW w:w="1320" w:type="dxa"/>
            <w:vAlign w:val="center"/>
          </w:tcPr>
          <w:p w:rsidR="003C2B80" w:rsidRDefault="00EF06F9">
            <w:pPr>
              <w:snapToGrid w:val="0"/>
              <w:jc w:val="right"/>
            </w:pPr>
            <w:r>
              <w:rPr>
                <w:rFonts w:ascii="宋体" w:hAnsi="宋体" w:cs="宋体"/>
                <w:color w:val="000000"/>
                <w:sz w:val="15"/>
              </w:rPr>
              <w:t>130,902.36</w:t>
            </w:r>
          </w:p>
        </w:tc>
        <w:tc>
          <w:tcPr>
            <w:tcW w:w="1320" w:type="dxa"/>
            <w:vAlign w:val="center"/>
          </w:tcPr>
          <w:p w:rsidR="003C2B80" w:rsidRDefault="00EF06F9">
            <w:pPr>
              <w:snapToGrid w:val="0"/>
              <w:jc w:val="right"/>
            </w:pPr>
            <w:r>
              <w:rPr>
                <w:rFonts w:ascii="宋体" w:hAnsi="宋体" w:cs="宋体"/>
                <w:color w:val="000000"/>
                <w:sz w:val="15"/>
              </w:rPr>
              <w:t>130,902.36</w:t>
            </w:r>
          </w:p>
        </w:tc>
        <w:tc>
          <w:tcPr>
            <w:tcW w:w="1320" w:type="dxa"/>
            <w:vAlign w:val="center"/>
          </w:tcPr>
          <w:p w:rsidR="003C2B80" w:rsidRDefault="003C2B80"/>
        </w:tc>
        <w:tc>
          <w:tcPr>
            <w:tcW w:w="1320" w:type="dxa"/>
            <w:vAlign w:val="center"/>
          </w:tcPr>
          <w:p w:rsidR="003C2B80" w:rsidRDefault="003C2B80"/>
        </w:tc>
        <w:tc>
          <w:tcPr>
            <w:tcW w:w="1320" w:type="dxa"/>
            <w:vAlign w:val="center"/>
          </w:tcPr>
          <w:p w:rsidR="003C2B80" w:rsidRDefault="003C2B80"/>
        </w:tc>
        <w:tc>
          <w:tcPr>
            <w:tcW w:w="1338" w:type="dxa"/>
            <w:vAlign w:val="center"/>
          </w:tcPr>
          <w:p w:rsidR="003C2B80" w:rsidRDefault="003C2B80"/>
        </w:tc>
      </w:tr>
      <w:tr w:rsidR="003C2B80">
        <w:trPr>
          <w:trHeight w:hRule="exact" w:val="496"/>
          <w:jc w:val="center"/>
        </w:trPr>
        <w:tc>
          <w:tcPr>
            <w:tcW w:w="900" w:type="dxa"/>
            <w:vAlign w:val="center"/>
          </w:tcPr>
          <w:p w:rsidR="003C2B80" w:rsidRDefault="00EF06F9">
            <w:pPr>
              <w:snapToGrid w:val="0"/>
            </w:pPr>
            <w:r>
              <w:rPr>
                <w:rFonts w:ascii="宋体" w:hAnsi="宋体" w:cs="宋体"/>
                <w:color w:val="000000"/>
                <w:sz w:val="15"/>
              </w:rPr>
              <w:t>210</w:t>
            </w:r>
          </w:p>
        </w:tc>
        <w:tc>
          <w:tcPr>
            <w:tcW w:w="4400" w:type="dxa"/>
            <w:vAlign w:val="center"/>
          </w:tcPr>
          <w:p w:rsidR="003C2B80" w:rsidRDefault="00EF06F9">
            <w:pPr>
              <w:snapToGrid w:val="0"/>
            </w:pPr>
            <w:r>
              <w:rPr>
                <w:rFonts w:ascii="宋体" w:hAnsi="宋体" w:cs="宋体"/>
                <w:color w:val="000000"/>
                <w:sz w:val="15"/>
              </w:rPr>
              <w:t>卫生健康支出</w:t>
            </w:r>
          </w:p>
        </w:tc>
        <w:tc>
          <w:tcPr>
            <w:tcW w:w="1320" w:type="dxa"/>
            <w:vAlign w:val="center"/>
          </w:tcPr>
          <w:p w:rsidR="003C2B80" w:rsidRDefault="00EF06F9">
            <w:pPr>
              <w:snapToGrid w:val="0"/>
              <w:jc w:val="right"/>
            </w:pPr>
            <w:r>
              <w:rPr>
                <w:rFonts w:ascii="宋体" w:hAnsi="宋体" w:cs="宋体"/>
                <w:color w:val="000000"/>
                <w:sz w:val="15"/>
              </w:rPr>
              <w:t>164,824.44</w:t>
            </w:r>
          </w:p>
        </w:tc>
        <w:tc>
          <w:tcPr>
            <w:tcW w:w="1320" w:type="dxa"/>
            <w:vAlign w:val="center"/>
          </w:tcPr>
          <w:p w:rsidR="003C2B80" w:rsidRDefault="00EF06F9">
            <w:pPr>
              <w:snapToGrid w:val="0"/>
              <w:jc w:val="right"/>
            </w:pPr>
            <w:r>
              <w:rPr>
                <w:rFonts w:ascii="宋体" w:hAnsi="宋体" w:cs="宋体"/>
                <w:color w:val="000000"/>
                <w:sz w:val="15"/>
              </w:rPr>
              <w:t>164,824.44</w:t>
            </w:r>
          </w:p>
        </w:tc>
        <w:tc>
          <w:tcPr>
            <w:tcW w:w="1320" w:type="dxa"/>
            <w:vAlign w:val="center"/>
          </w:tcPr>
          <w:p w:rsidR="003C2B80" w:rsidRDefault="003C2B80"/>
        </w:tc>
        <w:tc>
          <w:tcPr>
            <w:tcW w:w="1320" w:type="dxa"/>
            <w:vAlign w:val="center"/>
          </w:tcPr>
          <w:p w:rsidR="003C2B80" w:rsidRDefault="003C2B80"/>
        </w:tc>
        <w:tc>
          <w:tcPr>
            <w:tcW w:w="1320" w:type="dxa"/>
            <w:vAlign w:val="center"/>
          </w:tcPr>
          <w:p w:rsidR="003C2B80" w:rsidRDefault="003C2B80"/>
        </w:tc>
        <w:tc>
          <w:tcPr>
            <w:tcW w:w="1338" w:type="dxa"/>
            <w:vAlign w:val="center"/>
          </w:tcPr>
          <w:p w:rsidR="003C2B80" w:rsidRDefault="003C2B80"/>
        </w:tc>
      </w:tr>
      <w:tr w:rsidR="003C2B80">
        <w:trPr>
          <w:trHeight w:hRule="exact" w:val="496"/>
          <w:jc w:val="center"/>
        </w:trPr>
        <w:tc>
          <w:tcPr>
            <w:tcW w:w="900" w:type="dxa"/>
            <w:vAlign w:val="center"/>
          </w:tcPr>
          <w:p w:rsidR="003C2B80" w:rsidRDefault="00EF06F9">
            <w:pPr>
              <w:snapToGrid w:val="0"/>
            </w:pPr>
            <w:r>
              <w:rPr>
                <w:rFonts w:ascii="宋体" w:hAnsi="宋体" w:cs="宋体"/>
                <w:color w:val="000000"/>
                <w:sz w:val="15"/>
              </w:rPr>
              <w:t>21011</w:t>
            </w:r>
          </w:p>
        </w:tc>
        <w:tc>
          <w:tcPr>
            <w:tcW w:w="4400" w:type="dxa"/>
            <w:vAlign w:val="center"/>
          </w:tcPr>
          <w:p w:rsidR="003C2B80" w:rsidRDefault="00EF06F9">
            <w:pPr>
              <w:snapToGrid w:val="0"/>
            </w:pPr>
            <w:r>
              <w:rPr>
                <w:rFonts w:ascii="宋体" w:hAnsi="宋体" w:cs="宋体"/>
                <w:color w:val="000000"/>
                <w:sz w:val="15"/>
              </w:rPr>
              <w:t>行政事业单位医疗</w:t>
            </w:r>
          </w:p>
        </w:tc>
        <w:tc>
          <w:tcPr>
            <w:tcW w:w="1320" w:type="dxa"/>
            <w:vAlign w:val="center"/>
          </w:tcPr>
          <w:p w:rsidR="003C2B80" w:rsidRDefault="00EF06F9">
            <w:pPr>
              <w:snapToGrid w:val="0"/>
              <w:jc w:val="right"/>
            </w:pPr>
            <w:r>
              <w:rPr>
                <w:rFonts w:ascii="宋体" w:hAnsi="宋体" w:cs="宋体"/>
                <w:color w:val="000000"/>
                <w:sz w:val="15"/>
              </w:rPr>
              <w:t>164,824.44</w:t>
            </w:r>
          </w:p>
        </w:tc>
        <w:tc>
          <w:tcPr>
            <w:tcW w:w="1320" w:type="dxa"/>
            <w:vAlign w:val="center"/>
          </w:tcPr>
          <w:p w:rsidR="003C2B80" w:rsidRDefault="00EF06F9">
            <w:pPr>
              <w:snapToGrid w:val="0"/>
              <w:jc w:val="right"/>
            </w:pPr>
            <w:r>
              <w:rPr>
                <w:rFonts w:ascii="宋体" w:hAnsi="宋体" w:cs="宋体"/>
                <w:color w:val="000000"/>
                <w:sz w:val="15"/>
              </w:rPr>
              <w:t>164,824.44</w:t>
            </w:r>
          </w:p>
        </w:tc>
        <w:tc>
          <w:tcPr>
            <w:tcW w:w="1320" w:type="dxa"/>
            <w:vAlign w:val="center"/>
          </w:tcPr>
          <w:p w:rsidR="003C2B80" w:rsidRDefault="003C2B80"/>
        </w:tc>
        <w:tc>
          <w:tcPr>
            <w:tcW w:w="1320" w:type="dxa"/>
            <w:vAlign w:val="center"/>
          </w:tcPr>
          <w:p w:rsidR="003C2B80" w:rsidRDefault="003C2B80"/>
        </w:tc>
        <w:tc>
          <w:tcPr>
            <w:tcW w:w="1320" w:type="dxa"/>
            <w:vAlign w:val="center"/>
          </w:tcPr>
          <w:p w:rsidR="003C2B80" w:rsidRDefault="003C2B80"/>
        </w:tc>
        <w:tc>
          <w:tcPr>
            <w:tcW w:w="1338" w:type="dxa"/>
            <w:vAlign w:val="center"/>
          </w:tcPr>
          <w:p w:rsidR="003C2B80" w:rsidRDefault="003C2B80"/>
        </w:tc>
      </w:tr>
      <w:tr w:rsidR="003C2B80">
        <w:trPr>
          <w:trHeight w:hRule="exact" w:val="496"/>
          <w:jc w:val="center"/>
        </w:trPr>
        <w:tc>
          <w:tcPr>
            <w:tcW w:w="900" w:type="dxa"/>
            <w:vAlign w:val="center"/>
          </w:tcPr>
          <w:p w:rsidR="003C2B80" w:rsidRDefault="00EF06F9">
            <w:pPr>
              <w:snapToGrid w:val="0"/>
            </w:pPr>
            <w:r>
              <w:rPr>
                <w:rFonts w:ascii="宋体" w:hAnsi="宋体" w:cs="宋体"/>
                <w:color w:val="000000"/>
                <w:sz w:val="15"/>
              </w:rPr>
              <w:t>2101102</w:t>
            </w:r>
          </w:p>
        </w:tc>
        <w:tc>
          <w:tcPr>
            <w:tcW w:w="4400" w:type="dxa"/>
            <w:vAlign w:val="center"/>
          </w:tcPr>
          <w:p w:rsidR="003C2B80" w:rsidRDefault="00EF06F9">
            <w:pPr>
              <w:snapToGrid w:val="0"/>
            </w:pPr>
            <w:r>
              <w:rPr>
                <w:rFonts w:ascii="宋体" w:hAnsi="宋体" w:cs="宋体"/>
                <w:color w:val="000000"/>
                <w:sz w:val="15"/>
              </w:rPr>
              <w:t>事业单位医疗</w:t>
            </w:r>
          </w:p>
        </w:tc>
        <w:tc>
          <w:tcPr>
            <w:tcW w:w="1320" w:type="dxa"/>
            <w:vAlign w:val="center"/>
          </w:tcPr>
          <w:p w:rsidR="003C2B80" w:rsidRDefault="00EF06F9">
            <w:pPr>
              <w:snapToGrid w:val="0"/>
              <w:jc w:val="right"/>
            </w:pPr>
            <w:r>
              <w:rPr>
                <w:rFonts w:ascii="宋体" w:hAnsi="宋体" w:cs="宋体"/>
                <w:color w:val="000000"/>
                <w:sz w:val="15"/>
              </w:rPr>
              <w:t>164,824.44</w:t>
            </w:r>
          </w:p>
        </w:tc>
        <w:tc>
          <w:tcPr>
            <w:tcW w:w="1320" w:type="dxa"/>
            <w:vAlign w:val="center"/>
          </w:tcPr>
          <w:p w:rsidR="003C2B80" w:rsidRDefault="00EF06F9">
            <w:pPr>
              <w:snapToGrid w:val="0"/>
              <w:jc w:val="right"/>
            </w:pPr>
            <w:r>
              <w:rPr>
                <w:rFonts w:ascii="宋体" w:hAnsi="宋体" w:cs="宋体"/>
                <w:color w:val="000000"/>
                <w:sz w:val="15"/>
              </w:rPr>
              <w:t>164,824.44</w:t>
            </w:r>
          </w:p>
        </w:tc>
        <w:tc>
          <w:tcPr>
            <w:tcW w:w="1320" w:type="dxa"/>
            <w:vAlign w:val="center"/>
          </w:tcPr>
          <w:p w:rsidR="003C2B80" w:rsidRDefault="003C2B80"/>
        </w:tc>
        <w:tc>
          <w:tcPr>
            <w:tcW w:w="1320" w:type="dxa"/>
            <w:vAlign w:val="center"/>
          </w:tcPr>
          <w:p w:rsidR="003C2B80" w:rsidRDefault="003C2B80"/>
        </w:tc>
        <w:tc>
          <w:tcPr>
            <w:tcW w:w="1320" w:type="dxa"/>
            <w:vAlign w:val="center"/>
          </w:tcPr>
          <w:p w:rsidR="003C2B80" w:rsidRDefault="003C2B80"/>
        </w:tc>
        <w:tc>
          <w:tcPr>
            <w:tcW w:w="1338" w:type="dxa"/>
            <w:vAlign w:val="center"/>
          </w:tcPr>
          <w:p w:rsidR="003C2B80" w:rsidRDefault="003C2B80"/>
        </w:tc>
      </w:tr>
      <w:tr w:rsidR="003C2B80">
        <w:trPr>
          <w:trHeight w:hRule="exact" w:val="496"/>
          <w:jc w:val="center"/>
        </w:trPr>
        <w:tc>
          <w:tcPr>
            <w:tcW w:w="900" w:type="dxa"/>
            <w:vAlign w:val="center"/>
          </w:tcPr>
          <w:p w:rsidR="003C2B80" w:rsidRDefault="00EF06F9">
            <w:pPr>
              <w:snapToGrid w:val="0"/>
            </w:pPr>
            <w:r>
              <w:rPr>
                <w:rFonts w:ascii="宋体" w:hAnsi="宋体" w:cs="宋体"/>
                <w:color w:val="000000"/>
                <w:sz w:val="15"/>
              </w:rPr>
              <w:t>212</w:t>
            </w:r>
          </w:p>
        </w:tc>
        <w:tc>
          <w:tcPr>
            <w:tcW w:w="4400" w:type="dxa"/>
            <w:vAlign w:val="center"/>
          </w:tcPr>
          <w:p w:rsidR="003C2B80" w:rsidRDefault="00EF06F9">
            <w:pPr>
              <w:snapToGrid w:val="0"/>
            </w:pPr>
            <w:r>
              <w:rPr>
                <w:rFonts w:ascii="宋体" w:hAnsi="宋体" w:cs="宋体"/>
                <w:color w:val="000000"/>
                <w:sz w:val="15"/>
              </w:rPr>
              <w:t>城乡社区支出</w:t>
            </w:r>
          </w:p>
        </w:tc>
        <w:tc>
          <w:tcPr>
            <w:tcW w:w="1320" w:type="dxa"/>
            <w:vAlign w:val="center"/>
          </w:tcPr>
          <w:p w:rsidR="003C2B80" w:rsidRDefault="00EF06F9">
            <w:pPr>
              <w:snapToGrid w:val="0"/>
              <w:jc w:val="right"/>
            </w:pPr>
            <w:r>
              <w:rPr>
                <w:rFonts w:ascii="宋体" w:hAnsi="宋体" w:cs="宋体"/>
                <w:color w:val="000000"/>
                <w:sz w:val="15"/>
              </w:rPr>
              <w:t>3,562,987.03</w:t>
            </w:r>
          </w:p>
        </w:tc>
        <w:tc>
          <w:tcPr>
            <w:tcW w:w="1320" w:type="dxa"/>
            <w:vAlign w:val="center"/>
          </w:tcPr>
          <w:p w:rsidR="003C2B80" w:rsidRDefault="00EF06F9">
            <w:pPr>
              <w:snapToGrid w:val="0"/>
              <w:jc w:val="right"/>
            </w:pPr>
            <w:r>
              <w:rPr>
                <w:rFonts w:ascii="宋体" w:hAnsi="宋体" w:cs="宋体"/>
                <w:color w:val="000000"/>
                <w:sz w:val="15"/>
              </w:rPr>
              <w:t>3,562,987.03</w:t>
            </w:r>
          </w:p>
        </w:tc>
        <w:tc>
          <w:tcPr>
            <w:tcW w:w="1320" w:type="dxa"/>
            <w:vAlign w:val="center"/>
          </w:tcPr>
          <w:p w:rsidR="003C2B80" w:rsidRDefault="003C2B80"/>
        </w:tc>
        <w:tc>
          <w:tcPr>
            <w:tcW w:w="1320" w:type="dxa"/>
            <w:vAlign w:val="center"/>
          </w:tcPr>
          <w:p w:rsidR="003C2B80" w:rsidRDefault="003C2B80"/>
        </w:tc>
        <w:tc>
          <w:tcPr>
            <w:tcW w:w="1320" w:type="dxa"/>
            <w:vAlign w:val="center"/>
          </w:tcPr>
          <w:p w:rsidR="003C2B80" w:rsidRDefault="003C2B80"/>
        </w:tc>
        <w:tc>
          <w:tcPr>
            <w:tcW w:w="1338" w:type="dxa"/>
            <w:vAlign w:val="center"/>
          </w:tcPr>
          <w:p w:rsidR="003C2B80" w:rsidRDefault="003C2B80"/>
        </w:tc>
      </w:tr>
      <w:tr w:rsidR="003C2B80">
        <w:trPr>
          <w:trHeight w:hRule="exact" w:val="496"/>
          <w:jc w:val="center"/>
        </w:trPr>
        <w:tc>
          <w:tcPr>
            <w:tcW w:w="900" w:type="dxa"/>
            <w:vAlign w:val="center"/>
          </w:tcPr>
          <w:p w:rsidR="003C2B80" w:rsidRDefault="00EF06F9">
            <w:pPr>
              <w:snapToGrid w:val="0"/>
            </w:pPr>
            <w:r>
              <w:rPr>
                <w:rFonts w:ascii="宋体" w:hAnsi="宋体" w:cs="宋体"/>
                <w:color w:val="000000"/>
                <w:sz w:val="15"/>
              </w:rPr>
              <w:t>21205</w:t>
            </w:r>
          </w:p>
        </w:tc>
        <w:tc>
          <w:tcPr>
            <w:tcW w:w="4400" w:type="dxa"/>
            <w:vAlign w:val="center"/>
          </w:tcPr>
          <w:p w:rsidR="003C2B80" w:rsidRDefault="00EF06F9">
            <w:pPr>
              <w:snapToGrid w:val="0"/>
            </w:pPr>
            <w:r>
              <w:rPr>
                <w:rFonts w:ascii="宋体" w:hAnsi="宋体" w:cs="宋体"/>
                <w:color w:val="000000"/>
                <w:sz w:val="15"/>
              </w:rPr>
              <w:t>城乡社区环境卫生</w:t>
            </w:r>
          </w:p>
        </w:tc>
        <w:tc>
          <w:tcPr>
            <w:tcW w:w="1320" w:type="dxa"/>
            <w:vAlign w:val="center"/>
          </w:tcPr>
          <w:p w:rsidR="003C2B80" w:rsidRDefault="00EF06F9">
            <w:pPr>
              <w:snapToGrid w:val="0"/>
              <w:jc w:val="right"/>
            </w:pPr>
            <w:r>
              <w:rPr>
                <w:rFonts w:ascii="宋体" w:hAnsi="宋体" w:cs="宋体"/>
                <w:color w:val="000000"/>
                <w:sz w:val="15"/>
              </w:rPr>
              <w:t>3,562,987.03</w:t>
            </w:r>
          </w:p>
        </w:tc>
        <w:tc>
          <w:tcPr>
            <w:tcW w:w="1320" w:type="dxa"/>
            <w:vAlign w:val="center"/>
          </w:tcPr>
          <w:p w:rsidR="003C2B80" w:rsidRDefault="00EF06F9">
            <w:pPr>
              <w:snapToGrid w:val="0"/>
              <w:jc w:val="right"/>
            </w:pPr>
            <w:r>
              <w:rPr>
                <w:rFonts w:ascii="宋体" w:hAnsi="宋体" w:cs="宋体"/>
                <w:color w:val="000000"/>
                <w:sz w:val="15"/>
              </w:rPr>
              <w:t>3,562,987.03</w:t>
            </w:r>
          </w:p>
        </w:tc>
        <w:tc>
          <w:tcPr>
            <w:tcW w:w="1320" w:type="dxa"/>
            <w:vAlign w:val="center"/>
          </w:tcPr>
          <w:p w:rsidR="003C2B80" w:rsidRDefault="003C2B80"/>
        </w:tc>
        <w:tc>
          <w:tcPr>
            <w:tcW w:w="1320" w:type="dxa"/>
            <w:vAlign w:val="center"/>
          </w:tcPr>
          <w:p w:rsidR="003C2B80" w:rsidRDefault="003C2B80"/>
        </w:tc>
        <w:tc>
          <w:tcPr>
            <w:tcW w:w="1320" w:type="dxa"/>
            <w:vAlign w:val="center"/>
          </w:tcPr>
          <w:p w:rsidR="003C2B80" w:rsidRDefault="003C2B80"/>
        </w:tc>
        <w:tc>
          <w:tcPr>
            <w:tcW w:w="1338" w:type="dxa"/>
            <w:vAlign w:val="center"/>
          </w:tcPr>
          <w:p w:rsidR="003C2B80" w:rsidRDefault="003C2B80"/>
        </w:tc>
      </w:tr>
      <w:tr w:rsidR="003C2B80">
        <w:trPr>
          <w:trHeight w:hRule="exact" w:val="496"/>
          <w:jc w:val="center"/>
        </w:trPr>
        <w:tc>
          <w:tcPr>
            <w:tcW w:w="900" w:type="dxa"/>
            <w:vAlign w:val="center"/>
          </w:tcPr>
          <w:p w:rsidR="003C2B80" w:rsidRDefault="00EF06F9">
            <w:pPr>
              <w:snapToGrid w:val="0"/>
            </w:pPr>
            <w:r>
              <w:rPr>
                <w:rFonts w:ascii="宋体" w:hAnsi="宋体" w:cs="宋体"/>
                <w:color w:val="000000"/>
                <w:sz w:val="15"/>
              </w:rPr>
              <w:t>2120501</w:t>
            </w:r>
          </w:p>
        </w:tc>
        <w:tc>
          <w:tcPr>
            <w:tcW w:w="4400" w:type="dxa"/>
            <w:vAlign w:val="center"/>
          </w:tcPr>
          <w:p w:rsidR="003C2B80" w:rsidRDefault="00EF06F9">
            <w:pPr>
              <w:snapToGrid w:val="0"/>
            </w:pPr>
            <w:r>
              <w:rPr>
                <w:rFonts w:ascii="宋体" w:hAnsi="宋体" w:cs="宋体"/>
                <w:color w:val="000000"/>
                <w:sz w:val="15"/>
              </w:rPr>
              <w:t>城乡社区环境卫生</w:t>
            </w:r>
          </w:p>
        </w:tc>
        <w:tc>
          <w:tcPr>
            <w:tcW w:w="1320" w:type="dxa"/>
            <w:vAlign w:val="center"/>
          </w:tcPr>
          <w:p w:rsidR="003C2B80" w:rsidRDefault="00EF06F9">
            <w:pPr>
              <w:snapToGrid w:val="0"/>
              <w:jc w:val="right"/>
            </w:pPr>
            <w:r>
              <w:rPr>
                <w:rFonts w:ascii="宋体" w:hAnsi="宋体" w:cs="宋体"/>
                <w:color w:val="000000"/>
                <w:sz w:val="15"/>
              </w:rPr>
              <w:t>3,562,987.03</w:t>
            </w:r>
          </w:p>
        </w:tc>
        <w:tc>
          <w:tcPr>
            <w:tcW w:w="1320" w:type="dxa"/>
            <w:vAlign w:val="center"/>
          </w:tcPr>
          <w:p w:rsidR="003C2B80" w:rsidRDefault="00EF06F9">
            <w:pPr>
              <w:snapToGrid w:val="0"/>
              <w:jc w:val="right"/>
            </w:pPr>
            <w:r>
              <w:rPr>
                <w:rFonts w:ascii="宋体" w:hAnsi="宋体" w:cs="宋体"/>
                <w:color w:val="000000"/>
                <w:sz w:val="15"/>
              </w:rPr>
              <w:t>3,562,987.03</w:t>
            </w:r>
          </w:p>
        </w:tc>
        <w:tc>
          <w:tcPr>
            <w:tcW w:w="1320" w:type="dxa"/>
            <w:vAlign w:val="center"/>
          </w:tcPr>
          <w:p w:rsidR="003C2B80" w:rsidRDefault="003C2B80"/>
        </w:tc>
        <w:tc>
          <w:tcPr>
            <w:tcW w:w="1320" w:type="dxa"/>
            <w:vAlign w:val="center"/>
          </w:tcPr>
          <w:p w:rsidR="003C2B80" w:rsidRDefault="003C2B80"/>
        </w:tc>
        <w:tc>
          <w:tcPr>
            <w:tcW w:w="1320" w:type="dxa"/>
            <w:vAlign w:val="center"/>
          </w:tcPr>
          <w:p w:rsidR="003C2B80" w:rsidRDefault="003C2B80"/>
        </w:tc>
        <w:tc>
          <w:tcPr>
            <w:tcW w:w="1338" w:type="dxa"/>
            <w:vAlign w:val="center"/>
          </w:tcPr>
          <w:p w:rsidR="003C2B80" w:rsidRDefault="003C2B80"/>
        </w:tc>
      </w:tr>
      <w:tr w:rsidR="003C2B80">
        <w:trPr>
          <w:trHeight w:hRule="exact" w:val="628"/>
          <w:jc w:val="center"/>
        </w:trPr>
        <w:tc>
          <w:tcPr>
            <w:tcW w:w="13238" w:type="dxa"/>
            <w:gridSpan w:val="8"/>
            <w:tcBorders>
              <w:left w:val="none" w:sz="0" w:space="0" w:color="FFFFFF"/>
              <w:bottom w:val="none" w:sz="0" w:space="0" w:color="FFFFFF"/>
              <w:right w:val="none" w:sz="0" w:space="0" w:color="FFFFFF"/>
            </w:tcBorders>
            <w:vAlign w:val="center"/>
          </w:tcPr>
          <w:p w:rsidR="003C2B80" w:rsidRDefault="00EF06F9">
            <w:pPr>
              <w:snapToGrid w:val="0"/>
            </w:pPr>
            <w:r>
              <w:rPr>
                <w:rFonts w:ascii="宋体" w:hAnsi="宋体" w:cs="宋体"/>
                <w:color w:val="000000"/>
                <w:sz w:val="15"/>
              </w:rPr>
              <w:t>注：本表反映本年度各项支出情况。</w:t>
            </w:r>
          </w:p>
        </w:tc>
      </w:tr>
    </w:tbl>
    <w:p w:rsidR="003C2B80" w:rsidRDefault="003C2B80">
      <w:pPr>
        <w:pStyle w:val="Heading2"/>
        <w:spacing w:before="0" w:after="0" w:line="800" w:lineRule="exact"/>
        <w:rPr>
          <w:rFonts w:ascii="黑体" w:eastAsia="黑体" w:hAnsi="黑体"/>
          <w:b w:val="0"/>
          <w:sz w:val="30"/>
          <w:szCs w:val="30"/>
        </w:rPr>
        <w:sectPr w:rsidR="003C2B80">
          <w:pgSz w:w="16838" w:h="11906" w:orient="landscape"/>
          <w:pgMar w:top="1440" w:right="1800" w:bottom="1440" w:left="1800" w:header="851" w:footer="992" w:gutter="0"/>
          <w:cols w:space="720"/>
          <w:docGrid w:type="lines" w:linePitch="312"/>
        </w:sectPr>
      </w:pPr>
    </w:p>
    <w:p w:rsidR="003C2B80" w:rsidRDefault="00EF06F9" w:rsidP="00EF06F9">
      <w:pPr>
        <w:pStyle w:val="Heading2"/>
        <w:spacing w:before="0" w:after="0" w:line="800" w:lineRule="exact"/>
        <w:ind w:firstLineChars="200" w:firstLine="602"/>
        <w:rPr>
          <w:rFonts w:ascii="黑体" w:eastAsia="黑体" w:hAnsi="黑体"/>
          <w:b w:val="0"/>
          <w:sz w:val="30"/>
          <w:szCs w:val="30"/>
        </w:rPr>
      </w:pPr>
      <w:bookmarkStart w:id="23" w:name="_Toc1711974525"/>
      <w:r>
        <w:rPr>
          <w:rFonts w:ascii="黑体" w:eastAsia="黑体" w:hAnsi="黑体" w:hint="eastAsia"/>
          <w:sz w:val="30"/>
          <w:szCs w:val="30"/>
        </w:rPr>
        <w:lastRenderedPageBreak/>
        <w:t>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619"/>
        <w:gridCol w:w="2000"/>
        <w:gridCol w:w="5619"/>
      </w:tblGrid>
      <w:tr w:rsidR="003C2B80">
        <w:trPr>
          <w:jc w:val="center"/>
        </w:trPr>
        <w:tc>
          <w:tcPr>
            <w:tcW w:w="13238" w:type="dxa"/>
            <w:gridSpan w:val="3"/>
          </w:tcPr>
          <w:p w:rsidR="003C2B80" w:rsidRDefault="003C2B80">
            <w:pPr>
              <w:jc w:val="right"/>
            </w:pPr>
          </w:p>
        </w:tc>
      </w:tr>
      <w:tr w:rsidR="003C2B80">
        <w:trPr>
          <w:jc w:val="center"/>
        </w:trPr>
        <w:tc>
          <w:tcPr>
            <w:tcW w:w="5619" w:type="dxa"/>
          </w:tcPr>
          <w:p w:rsidR="003C2B80" w:rsidRDefault="00EF06F9">
            <w:r>
              <w:rPr>
                <w:rFonts w:ascii="宋体" w:hAnsi="宋体" w:cs="宋体"/>
                <w:sz w:val="20"/>
              </w:rPr>
              <w:t>单位：天津市河东区李公楼环境卫生队</w:t>
            </w:r>
          </w:p>
        </w:tc>
        <w:tc>
          <w:tcPr>
            <w:tcW w:w="2000" w:type="dxa"/>
          </w:tcPr>
          <w:p w:rsidR="003C2B80" w:rsidRDefault="003C2B80">
            <w:pPr>
              <w:jc w:val="center"/>
            </w:pPr>
          </w:p>
        </w:tc>
        <w:tc>
          <w:tcPr>
            <w:tcW w:w="5619" w:type="dxa"/>
          </w:tcPr>
          <w:p w:rsidR="003C2B80" w:rsidRDefault="00EF06F9">
            <w:pPr>
              <w:jc w:val="right"/>
            </w:pPr>
            <w:r>
              <w:rPr>
                <w:rFonts w:ascii="宋体" w:hAnsi="宋体" w:cs="宋体"/>
                <w:sz w:val="20"/>
              </w:rPr>
              <w:t>单位：元</w:t>
            </w:r>
          </w:p>
        </w:tc>
      </w:tr>
    </w:tbl>
    <w:p w:rsidR="003C2B80" w:rsidRDefault="00EF06F9">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tblPr>
      <w:tblGrid>
        <w:gridCol w:w="3420"/>
        <w:gridCol w:w="1420"/>
        <w:gridCol w:w="2760"/>
        <w:gridCol w:w="1420"/>
        <w:gridCol w:w="1420"/>
        <w:gridCol w:w="1420"/>
        <w:gridCol w:w="1378"/>
      </w:tblGrid>
      <w:tr w:rsidR="003C2B80">
        <w:trPr>
          <w:trHeight w:hRule="exact" w:val="883"/>
          <w:jc w:val="center"/>
        </w:trPr>
        <w:tc>
          <w:tcPr>
            <w:tcW w:w="4840" w:type="dxa"/>
            <w:gridSpan w:val="2"/>
            <w:vAlign w:val="center"/>
          </w:tcPr>
          <w:p w:rsidR="003C2B80" w:rsidRDefault="00EF06F9">
            <w:pPr>
              <w:snapToGrid w:val="0"/>
              <w:jc w:val="center"/>
            </w:pPr>
            <w:r>
              <w:rPr>
                <w:rFonts w:ascii="宋体" w:hAnsi="宋体" w:cs="宋体"/>
                <w:color w:val="000000"/>
                <w:sz w:val="16"/>
              </w:rPr>
              <w:t>收入</w:t>
            </w:r>
          </w:p>
        </w:tc>
        <w:tc>
          <w:tcPr>
            <w:tcW w:w="8398" w:type="dxa"/>
            <w:gridSpan w:val="5"/>
            <w:vAlign w:val="center"/>
          </w:tcPr>
          <w:p w:rsidR="003C2B80" w:rsidRDefault="00EF06F9">
            <w:pPr>
              <w:snapToGrid w:val="0"/>
              <w:jc w:val="center"/>
            </w:pPr>
            <w:r>
              <w:rPr>
                <w:rFonts w:ascii="宋体" w:hAnsi="宋体" w:cs="宋体"/>
                <w:color w:val="000000"/>
                <w:sz w:val="16"/>
              </w:rPr>
              <w:t>支出</w:t>
            </w:r>
          </w:p>
        </w:tc>
      </w:tr>
      <w:tr w:rsidR="003C2B80">
        <w:trPr>
          <w:trHeight w:hRule="exact" w:val="883"/>
          <w:jc w:val="center"/>
        </w:trPr>
        <w:tc>
          <w:tcPr>
            <w:tcW w:w="3420" w:type="dxa"/>
            <w:vAlign w:val="center"/>
          </w:tcPr>
          <w:p w:rsidR="003C2B80" w:rsidRDefault="00EF06F9">
            <w:pPr>
              <w:snapToGrid w:val="0"/>
              <w:jc w:val="center"/>
            </w:pPr>
            <w:r>
              <w:rPr>
                <w:rFonts w:ascii="宋体" w:hAnsi="宋体" w:cs="宋体"/>
                <w:color w:val="000000"/>
                <w:sz w:val="16"/>
              </w:rPr>
              <w:t>项    目</w:t>
            </w:r>
          </w:p>
        </w:tc>
        <w:tc>
          <w:tcPr>
            <w:tcW w:w="1420" w:type="dxa"/>
            <w:vAlign w:val="center"/>
          </w:tcPr>
          <w:p w:rsidR="003C2B80" w:rsidRDefault="00EF06F9">
            <w:pPr>
              <w:snapToGrid w:val="0"/>
              <w:jc w:val="center"/>
            </w:pPr>
            <w:r>
              <w:rPr>
                <w:rFonts w:ascii="宋体" w:hAnsi="宋体" w:cs="宋体"/>
                <w:color w:val="000000"/>
                <w:sz w:val="16"/>
              </w:rPr>
              <w:t>金额</w:t>
            </w:r>
          </w:p>
        </w:tc>
        <w:tc>
          <w:tcPr>
            <w:tcW w:w="2760" w:type="dxa"/>
            <w:vAlign w:val="center"/>
          </w:tcPr>
          <w:p w:rsidR="003C2B80" w:rsidRDefault="00EF06F9">
            <w:pPr>
              <w:snapToGrid w:val="0"/>
              <w:jc w:val="center"/>
            </w:pPr>
            <w:r>
              <w:rPr>
                <w:rFonts w:ascii="宋体" w:hAnsi="宋体" w:cs="宋体"/>
                <w:color w:val="000000"/>
                <w:sz w:val="16"/>
              </w:rPr>
              <w:t>项    目</w:t>
            </w:r>
          </w:p>
        </w:tc>
        <w:tc>
          <w:tcPr>
            <w:tcW w:w="1420" w:type="dxa"/>
            <w:vAlign w:val="center"/>
          </w:tcPr>
          <w:p w:rsidR="003C2B80" w:rsidRDefault="00EF06F9">
            <w:pPr>
              <w:snapToGrid w:val="0"/>
              <w:jc w:val="center"/>
            </w:pPr>
            <w:r>
              <w:rPr>
                <w:rFonts w:ascii="宋体" w:hAnsi="宋体" w:cs="宋体"/>
                <w:color w:val="000000"/>
                <w:sz w:val="16"/>
              </w:rPr>
              <w:t>合计</w:t>
            </w:r>
          </w:p>
        </w:tc>
        <w:tc>
          <w:tcPr>
            <w:tcW w:w="1420" w:type="dxa"/>
            <w:vAlign w:val="center"/>
          </w:tcPr>
          <w:p w:rsidR="003C2B80" w:rsidRDefault="00EF06F9">
            <w:pPr>
              <w:snapToGrid w:val="0"/>
              <w:jc w:val="center"/>
            </w:pPr>
            <w:r>
              <w:rPr>
                <w:rFonts w:ascii="宋体" w:hAnsi="宋体" w:cs="宋体"/>
                <w:color w:val="000000"/>
                <w:sz w:val="16"/>
              </w:rPr>
              <w:t>一般公共预算财政拨款</w:t>
            </w:r>
          </w:p>
        </w:tc>
        <w:tc>
          <w:tcPr>
            <w:tcW w:w="1420" w:type="dxa"/>
            <w:vAlign w:val="center"/>
          </w:tcPr>
          <w:p w:rsidR="003C2B80" w:rsidRDefault="00EF06F9">
            <w:pPr>
              <w:snapToGrid w:val="0"/>
              <w:jc w:val="center"/>
            </w:pPr>
            <w:r>
              <w:rPr>
                <w:rFonts w:ascii="宋体" w:hAnsi="宋体" w:cs="宋体"/>
                <w:color w:val="000000"/>
                <w:sz w:val="16"/>
              </w:rPr>
              <w:t>政府性基金预算财政拨款</w:t>
            </w:r>
          </w:p>
        </w:tc>
        <w:tc>
          <w:tcPr>
            <w:tcW w:w="1378" w:type="dxa"/>
            <w:vAlign w:val="center"/>
          </w:tcPr>
          <w:p w:rsidR="003C2B80" w:rsidRDefault="00EF06F9">
            <w:pPr>
              <w:snapToGrid w:val="0"/>
              <w:jc w:val="center"/>
            </w:pPr>
            <w:r>
              <w:rPr>
                <w:rFonts w:ascii="宋体" w:hAnsi="宋体" w:cs="宋体"/>
                <w:color w:val="000000"/>
                <w:sz w:val="16"/>
              </w:rPr>
              <w:t>国有资本经营预算财政拨款</w:t>
            </w:r>
          </w:p>
        </w:tc>
      </w:tr>
      <w:tr w:rsidR="003C2B80">
        <w:trPr>
          <w:trHeight w:hRule="exact" w:val="441"/>
          <w:jc w:val="center"/>
        </w:trPr>
        <w:tc>
          <w:tcPr>
            <w:tcW w:w="3420" w:type="dxa"/>
            <w:vAlign w:val="center"/>
          </w:tcPr>
          <w:p w:rsidR="003C2B80" w:rsidRDefault="00EF06F9">
            <w:pPr>
              <w:snapToGrid w:val="0"/>
            </w:pPr>
            <w:r>
              <w:rPr>
                <w:rFonts w:ascii="宋体" w:hAnsi="宋体" w:cs="宋体"/>
                <w:color w:val="000000"/>
                <w:sz w:val="16"/>
              </w:rPr>
              <w:t>一、一般公共预算财政拨款</w:t>
            </w:r>
          </w:p>
        </w:tc>
        <w:tc>
          <w:tcPr>
            <w:tcW w:w="1420" w:type="dxa"/>
            <w:vAlign w:val="center"/>
          </w:tcPr>
          <w:p w:rsidR="003C2B80" w:rsidRDefault="00EF06F9">
            <w:pPr>
              <w:snapToGrid w:val="0"/>
              <w:jc w:val="right"/>
            </w:pPr>
            <w:r>
              <w:rPr>
                <w:rFonts w:ascii="宋体" w:hAnsi="宋体" w:cs="宋体"/>
                <w:color w:val="000000"/>
                <w:sz w:val="16"/>
              </w:rPr>
              <w:t>3,707,686.35</w:t>
            </w:r>
          </w:p>
        </w:tc>
        <w:tc>
          <w:tcPr>
            <w:tcW w:w="2760" w:type="dxa"/>
            <w:vAlign w:val="center"/>
          </w:tcPr>
          <w:p w:rsidR="003C2B80" w:rsidRDefault="00EF06F9">
            <w:pPr>
              <w:snapToGrid w:val="0"/>
            </w:pPr>
            <w:r>
              <w:rPr>
                <w:rFonts w:ascii="宋体" w:hAnsi="宋体" w:cs="宋体"/>
                <w:color w:val="000000"/>
                <w:sz w:val="16"/>
              </w:rPr>
              <w:t>一、一般公共服务支出</w:t>
            </w:r>
          </w:p>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EF06F9">
            <w:pPr>
              <w:snapToGrid w:val="0"/>
            </w:pPr>
            <w:r>
              <w:rPr>
                <w:rFonts w:ascii="宋体" w:hAnsi="宋体" w:cs="宋体"/>
                <w:color w:val="000000"/>
                <w:sz w:val="16"/>
              </w:rPr>
              <w:t>二、政府性基金预算财政拨款</w:t>
            </w:r>
          </w:p>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二、公共安全支出</w:t>
            </w:r>
          </w:p>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EF06F9">
            <w:pPr>
              <w:snapToGrid w:val="0"/>
            </w:pPr>
            <w:r>
              <w:rPr>
                <w:rFonts w:ascii="宋体" w:hAnsi="宋体" w:cs="宋体"/>
                <w:color w:val="000000"/>
                <w:sz w:val="16"/>
              </w:rPr>
              <w:t>三、国有资本经营预算财政拨款</w:t>
            </w:r>
          </w:p>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三、教育支出</w:t>
            </w:r>
          </w:p>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3C2B80"/>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四、科学技术支出</w:t>
            </w:r>
          </w:p>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3C2B80"/>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五、文化旅游体育与传媒支出</w:t>
            </w:r>
          </w:p>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3C2B80"/>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六、社会保障和就业支出</w:t>
            </w:r>
          </w:p>
        </w:tc>
        <w:tc>
          <w:tcPr>
            <w:tcW w:w="1420" w:type="dxa"/>
            <w:vAlign w:val="center"/>
          </w:tcPr>
          <w:p w:rsidR="003C2B80" w:rsidRDefault="00EF06F9">
            <w:pPr>
              <w:snapToGrid w:val="0"/>
              <w:jc w:val="right"/>
            </w:pPr>
            <w:r>
              <w:rPr>
                <w:rFonts w:ascii="宋体" w:hAnsi="宋体" w:cs="宋体"/>
                <w:color w:val="000000"/>
                <w:sz w:val="16"/>
              </w:rPr>
              <w:t>392,705.08</w:t>
            </w:r>
          </w:p>
        </w:tc>
        <w:tc>
          <w:tcPr>
            <w:tcW w:w="1420" w:type="dxa"/>
            <w:vAlign w:val="center"/>
          </w:tcPr>
          <w:p w:rsidR="003C2B80" w:rsidRDefault="00EF06F9">
            <w:pPr>
              <w:snapToGrid w:val="0"/>
              <w:jc w:val="right"/>
            </w:pPr>
            <w:r>
              <w:rPr>
                <w:rFonts w:ascii="宋体" w:hAnsi="宋体" w:cs="宋体"/>
                <w:color w:val="000000"/>
                <w:sz w:val="16"/>
              </w:rPr>
              <w:t>392,705.08</w:t>
            </w:r>
          </w:p>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3C2B80"/>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七、卫生健康支出</w:t>
            </w:r>
          </w:p>
        </w:tc>
        <w:tc>
          <w:tcPr>
            <w:tcW w:w="1420" w:type="dxa"/>
            <w:vAlign w:val="center"/>
          </w:tcPr>
          <w:p w:rsidR="003C2B80" w:rsidRDefault="00EF06F9">
            <w:pPr>
              <w:snapToGrid w:val="0"/>
              <w:jc w:val="right"/>
            </w:pPr>
            <w:r>
              <w:rPr>
                <w:rFonts w:ascii="宋体" w:hAnsi="宋体" w:cs="宋体"/>
                <w:color w:val="000000"/>
                <w:sz w:val="16"/>
              </w:rPr>
              <w:t>164,824.44</w:t>
            </w:r>
          </w:p>
        </w:tc>
        <w:tc>
          <w:tcPr>
            <w:tcW w:w="1420" w:type="dxa"/>
            <w:vAlign w:val="center"/>
          </w:tcPr>
          <w:p w:rsidR="003C2B80" w:rsidRDefault="00EF06F9">
            <w:pPr>
              <w:snapToGrid w:val="0"/>
              <w:jc w:val="right"/>
            </w:pPr>
            <w:r>
              <w:rPr>
                <w:rFonts w:ascii="宋体" w:hAnsi="宋体" w:cs="宋体"/>
                <w:color w:val="000000"/>
                <w:sz w:val="16"/>
              </w:rPr>
              <w:t>164,824.44</w:t>
            </w:r>
          </w:p>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3C2B80"/>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八、节能环保支出</w:t>
            </w:r>
          </w:p>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3C2B80"/>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九、城乡社区支出</w:t>
            </w:r>
          </w:p>
        </w:tc>
        <w:tc>
          <w:tcPr>
            <w:tcW w:w="1420" w:type="dxa"/>
            <w:vAlign w:val="center"/>
          </w:tcPr>
          <w:p w:rsidR="003C2B80" w:rsidRDefault="00EF06F9">
            <w:pPr>
              <w:snapToGrid w:val="0"/>
              <w:jc w:val="right"/>
            </w:pPr>
            <w:r>
              <w:rPr>
                <w:rFonts w:ascii="宋体" w:hAnsi="宋体" w:cs="宋体"/>
                <w:color w:val="000000"/>
                <w:sz w:val="16"/>
              </w:rPr>
              <w:t>3,150,156.83</w:t>
            </w:r>
          </w:p>
        </w:tc>
        <w:tc>
          <w:tcPr>
            <w:tcW w:w="1420" w:type="dxa"/>
            <w:vAlign w:val="center"/>
          </w:tcPr>
          <w:p w:rsidR="003C2B80" w:rsidRDefault="00EF06F9">
            <w:pPr>
              <w:snapToGrid w:val="0"/>
              <w:jc w:val="right"/>
            </w:pPr>
            <w:r>
              <w:rPr>
                <w:rFonts w:ascii="宋体" w:hAnsi="宋体" w:cs="宋体"/>
                <w:color w:val="000000"/>
                <w:sz w:val="16"/>
              </w:rPr>
              <w:t>3,150,156.83</w:t>
            </w:r>
          </w:p>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3C2B80"/>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十、农林水支出</w:t>
            </w:r>
          </w:p>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3C2B80"/>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十一、交通运输支出</w:t>
            </w:r>
          </w:p>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3C2B80"/>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十二、资源勘探工业信息等支出</w:t>
            </w:r>
          </w:p>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3C2B80"/>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十三、商业服务业等支出</w:t>
            </w:r>
          </w:p>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3C2B80"/>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十四、金融支出</w:t>
            </w:r>
          </w:p>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3C2B80"/>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十五、援助其他地区支出</w:t>
            </w:r>
          </w:p>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3C2B80"/>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十六、自然资源海洋气象等支出</w:t>
            </w:r>
          </w:p>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3C2B80"/>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十七、住房保障支出</w:t>
            </w:r>
          </w:p>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3C2B80"/>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十八、粮油物资储备支出</w:t>
            </w:r>
          </w:p>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3C2B80"/>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十九、国有资本经营预算支出</w:t>
            </w:r>
          </w:p>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3C2B80"/>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二十、灾害防治及应急管理支出</w:t>
            </w:r>
          </w:p>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3C2B80"/>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二十一、其他支出</w:t>
            </w:r>
          </w:p>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3C2B80"/>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二十二、债务付息支出</w:t>
            </w:r>
          </w:p>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3C2B80"/>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二十三、抗</w:t>
            </w:r>
            <w:proofErr w:type="gramStart"/>
            <w:r>
              <w:rPr>
                <w:rFonts w:ascii="宋体" w:hAnsi="宋体" w:cs="宋体"/>
                <w:color w:val="000000"/>
                <w:sz w:val="16"/>
              </w:rPr>
              <w:t>疫</w:t>
            </w:r>
            <w:proofErr w:type="gramEnd"/>
            <w:r>
              <w:rPr>
                <w:rFonts w:ascii="宋体" w:hAnsi="宋体" w:cs="宋体"/>
                <w:color w:val="000000"/>
                <w:sz w:val="16"/>
              </w:rPr>
              <w:t>特别国债安排的支出</w:t>
            </w:r>
          </w:p>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EF06F9">
            <w:pPr>
              <w:snapToGrid w:val="0"/>
              <w:jc w:val="center"/>
            </w:pPr>
            <w:r>
              <w:rPr>
                <w:rFonts w:ascii="宋体" w:hAnsi="宋体" w:cs="宋体"/>
                <w:b/>
                <w:color w:val="000000"/>
                <w:sz w:val="16"/>
              </w:rPr>
              <w:t>本年收入合计</w:t>
            </w:r>
          </w:p>
        </w:tc>
        <w:tc>
          <w:tcPr>
            <w:tcW w:w="1420" w:type="dxa"/>
            <w:vAlign w:val="center"/>
          </w:tcPr>
          <w:p w:rsidR="003C2B80" w:rsidRDefault="00EF06F9">
            <w:pPr>
              <w:snapToGrid w:val="0"/>
              <w:jc w:val="right"/>
            </w:pPr>
            <w:r>
              <w:rPr>
                <w:rFonts w:ascii="宋体" w:hAnsi="宋体" w:cs="宋体"/>
                <w:color w:val="000000"/>
                <w:sz w:val="16"/>
              </w:rPr>
              <w:t>3,707,686.35</w:t>
            </w:r>
          </w:p>
        </w:tc>
        <w:tc>
          <w:tcPr>
            <w:tcW w:w="2760" w:type="dxa"/>
            <w:vAlign w:val="center"/>
          </w:tcPr>
          <w:p w:rsidR="003C2B80" w:rsidRDefault="00EF06F9">
            <w:pPr>
              <w:snapToGrid w:val="0"/>
              <w:jc w:val="center"/>
            </w:pPr>
            <w:r>
              <w:rPr>
                <w:rFonts w:ascii="宋体" w:hAnsi="宋体" w:cs="宋体"/>
                <w:b/>
                <w:color w:val="000000"/>
                <w:sz w:val="16"/>
              </w:rPr>
              <w:t>本年支出合计</w:t>
            </w:r>
          </w:p>
        </w:tc>
        <w:tc>
          <w:tcPr>
            <w:tcW w:w="1420" w:type="dxa"/>
            <w:vAlign w:val="center"/>
          </w:tcPr>
          <w:p w:rsidR="003C2B80" w:rsidRDefault="00EF06F9">
            <w:pPr>
              <w:snapToGrid w:val="0"/>
              <w:jc w:val="right"/>
            </w:pPr>
            <w:r>
              <w:rPr>
                <w:rFonts w:ascii="宋体" w:hAnsi="宋体" w:cs="宋体"/>
                <w:color w:val="000000"/>
                <w:sz w:val="16"/>
              </w:rPr>
              <w:t>3,707,686.35</w:t>
            </w:r>
          </w:p>
        </w:tc>
        <w:tc>
          <w:tcPr>
            <w:tcW w:w="1420" w:type="dxa"/>
            <w:vAlign w:val="center"/>
          </w:tcPr>
          <w:p w:rsidR="003C2B80" w:rsidRDefault="00EF06F9">
            <w:pPr>
              <w:snapToGrid w:val="0"/>
              <w:jc w:val="right"/>
            </w:pPr>
            <w:r>
              <w:rPr>
                <w:rFonts w:ascii="宋体" w:hAnsi="宋体" w:cs="宋体"/>
                <w:color w:val="000000"/>
                <w:sz w:val="16"/>
              </w:rPr>
              <w:t>3,707,686.35</w:t>
            </w:r>
          </w:p>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EF06F9">
            <w:pPr>
              <w:snapToGrid w:val="0"/>
            </w:pPr>
            <w:r>
              <w:rPr>
                <w:rFonts w:ascii="宋体" w:hAnsi="宋体" w:cs="宋体"/>
                <w:color w:val="000000"/>
                <w:sz w:val="16"/>
              </w:rPr>
              <w:t xml:space="preserve">   年初财政拨款结转和结余</w:t>
            </w:r>
          </w:p>
        </w:tc>
        <w:tc>
          <w:tcPr>
            <w:tcW w:w="1420" w:type="dxa"/>
            <w:vAlign w:val="center"/>
          </w:tcPr>
          <w:p w:rsidR="003C2B80" w:rsidRDefault="003C2B80"/>
        </w:tc>
        <w:tc>
          <w:tcPr>
            <w:tcW w:w="2760" w:type="dxa"/>
            <w:vAlign w:val="center"/>
          </w:tcPr>
          <w:p w:rsidR="003C2B80" w:rsidRDefault="00EF06F9">
            <w:pPr>
              <w:snapToGrid w:val="0"/>
            </w:pPr>
            <w:r>
              <w:rPr>
                <w:rFonts w:ascii="宋体" w:hAnsi="宋体" w:cs="宋体"/>
                <w:color w:val="000000"/>
                <w:sz w:val="16"/>
              </w:rPr>
              <w:t>年末财政拨款结转和结余</w:t>
            </w:r>
          </w:p>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EF06F9">
            <w:pPr>
              <w:snapToGrid w:val="0"/>
            </w:pPr>
            <w:r>
              <w:rPr>
                <w:rFonts w:ascii="宋体" w:hAnsi="宋体" w:cs="宋体"/>
                <w:color w:val="000000"/>
                <w:sz w:val="16"/>
              </w:rPr>
              <w:t xml:space="preserve">      一般公共预算财政拨款</w:t>
            </w:r>
          </w:p>
        </w:tc>
        <w:tc>
          <w:tcPr>
            <w:tcW w:w="1420" w:type="dxa"/>
            <w:vAlign w:val="center"/>
          </w:tcPr>
          <w:p w:rsidR="003C2B80" w:rsidRDefault="003C2B80"/>
        </w:tc>
        <w:tc>
          <w:tcPr>
            <w:tcW w:w="276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EF06F9">
            <w:pPr>
              <w:snapToGrid w:val="0"/>
            </w:pPr>
            <w:r>
              <w:rPr>
                <w:rFonts w:ascii="宋体" w:hAnsi="宋体" w:cs="宋体"/>
                <w:color w:val="000000"/>
                <w:sz w:val="16"/>
              </w:rPr>
              <w:t xml:space="preserve">      政府性基金预算财政拨款</w:t>
            </w:r>
          </w:p>
        </w:tc>
        <w:tc>
          <w:tcPr>
            <w:tcW w:w="1420" w:type="dxa"/>
            <w:vAlign w:val="center"/>
          </w:tcPr>
          <w:p w:rsidR="003C2B80" w:rsidRDefault="003C2B80"/>
        </w:tc>
        <w:tc>
          <w:tcPr>
            <w:tcW w:w="276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EF06F9">
            <w:pPr>
              <w:snapToGrid w:val="0"/>
            </w:pPr>
            <w:r>
              <w:rPr>
                <w:rFonts w:ascii="宋体" w:hAnsi="宋体" w:cs="宋体"/>
                <w:color w:val="000000"/>
                <w:sz w:val="16"/>
              </w:rPr>
              <w:t xml:space="preserve">      国有资本经营预算财政拨款</w:t>
            </w:r>
          </w:p>
        </w:tc>
        <w:tc>
          <w:tcPr>
            <w:tcW w:w="1420" w:type="dxa"/>
            <w:vAlign w:val="center"/>
          </w:tcPr>
          <w:p w:rsidR="003C2B80" w:rsidRDefault="003C2B80"/>
        </w:tc>
        <w:tc>
          <w:tcPr>
            <w:tcW w:w="276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420" w:type="dxa"/>
            <w:vAlign w:val="center"/>
          </w:tcPr>
          <w:p w:rsidR="003C2B80" w:rsidRDefault="003C2B80"/>
        </w:tc>
        <w:tc>
          <w:tcPr>
            <w:tcW w:w="1378" w:type="dxa"/>
            <w:vAlign w:val="center"/>
          </w:tcPr>
          <w:p w:rsidR="003C2B80" w:rsidRDefault="003C2B80"/>
        </w:tc>
      </w:tr>
      <w:tr w:rsidR="003C2B80">
        <w:trPr>
          <w:trHeight w:hRule="exact" w:val="441"/>
          <w:jc w:val="center"/>
        </w:trPr>
        <w:tc>
          <w:tcPr>
            <w:tcW w:w="3420" w:type="dxa"/>
            <w:vAlign w:val="center"/>
          </w:tcPr>
          <w:p w:rsidR="003C2B80" w:rsidRDefault="00EF06F9">
            <w:pPr>
              <w:snapToGrid w:val="0"/>
              <w:jc w:val="center"/>
            </w:pPr>
            <w:r>
              <w:rPr>
                <w:rFonts w:ascii="宋体" w:hAnsi="宋体" w:cs="宋体"/>
                <w:b/>
                <w:color w:val="000000"/>
                <w:sz w:val="16"/>
              </w:rPr>
              <w:t>合计</w:t>
            </w:r>
          </w:p>
        </w:tc>
        <w:tc>
          <w:tcPr>
            <w:tcW w:w="1420" w:type="dxa"/>
            <w:vAlign w:val="center"/>
          </w:tcPr>
          <w:p w:rsidR="003C2B80" w:rsidRDefault="00EF06F9">
            <w:pPr>
              <w:snapToGrid w:val="0"/>
              <w:jc w:val="right"/>
            </w:pPr>
            <w:r>
              <w:rPr>
                <w:rFonts w:ascii="宋体" w:hAnsi="宋体" w:cs="宋体"/>
                <w:color w:val="000000"/>
                <w:sz w:val="16"/>
              </w:rPr>
              <w:t>3,707,686.35</w:t>
            </w:r>
          </w:p>
        </w:tc>
        <w:tc>
          <w:tcPr>
            <w:tcW w:w="2760" w:type="dxa"/>
            <w:vAlign w:val="center"/>
          </w:tcPr>
          <w:p w:rsidR="003C2B80" w:rsidRDefault="00EF06F9">
            <w:pPr>
              <w:snapToGrid w:val="0"/>
              <w:jc w:val="center"/>
            </w:pPr>
            <w:r>
              <w:rPr>
                <w:rFonts w:ascii="宋体" w:hAnsi="宋体" w:cs="宋体"/>
                <w:b/>
                <w:color w:val="000000"/>
                <w:sz w:val="16"/>
              </w:rPr>
              <w:t>合计</w:t>
            </w:r>
          </w:p>
        </w:tc>
        <w:tc>
          <w:tcPr>
            <w:tcW w:w="1420" w:type="dxa"/>
            <w:vAlign w:val="center"/>
          </w:tcPr>
          <w:p w:rsidR="003C2B80" w:rsidRDefault="00EF06F9">
            <w:pPr>
              <w:snapToGrid w:val="0"/>
              <w:jc w:val="right"/>
            </w:pPr>
            <w:r>
              <w:rPr>
                <w:rFonts w:ascii="宋体" w:hAnsi="宋体" w:cs="宋体"/>
                <w:color w:val="000000"/>
                <w:sz w:val="16"/>
              </w:rPr>
              <w:t>3,707,686.35</w:t>
            </w:r>
          </w:p>
        </w:tc>
        <w:tc>
          <w:tcPr>
            <w:tcW w:w="1420" w:type="dxa"/>
            <w:vAlign w:val="center"/>
          </w:tcPr>
          <w:p w:rsidR="003C2B80" w:rsidRDefault="00EF06F9">
            <w:pPr>
              <w:snapToGrid w:val="0"/>
              <w:jc w:val="right"/>
            </w:pPr>
            <w:r>
              <w:rPr>
                <w:rFonts w:ascii="宋体" w:hAnsi="宋体" w:cs="宋体"/>
                <w:color w:val="000000"/>
                <w:sz w:val="16"/>
              </w:rPr>
              <w:t>3,707,686.35</w:t>
            </w:r>
          </w:p>
        </w:tc>
        <w:tc>
          <w:tcPr>
            <w:tcW w:w="1420" w:type="dxa"/>
            <w:vAlign w:val="center"/>
          </w:tcPr>
          <w:p w:rsidR="003C2B80" w:rsidRDefault="003C2B80"/>
        </w:tc>
        <w:tc>
          <w:tcPr>
            <w:tcW w:w="1378" w:type="dxa"/>
            <w:vAlign w:val="center"/>
          </w:tcPr>
          <w:p w:rsidR="003C2B80" w:rsidRDefault="003C2B80"/>
        </w:tc>
      </w:tr>
      <w:tr w:rsidR="003C2B80">
        <w:trPr>
          <w:trHeight w:hRule="exact" w:val="388"/>
          <w:jc w:val="center"/>
        </w:trPr>
        <w:tc>
          <w:tcPr>
            <w:tcW w:w="13238" w:type="dxa"/>
            <w:gridSpan w:val="7"/>
            <w:tcBorders>
              <w:left w:val="none" w:sz="0" w:space="0" w:color="FFFFFF"/>
              <w:bottom w:val="none" w:sz="0" w:space="0" w:color="FFFFFF"/>
              <w:right w:val="none" w:sz="0" w:space="0" w:color="FFFFFF"/>
            </w:tcBorders>
            <w:vAlign w:val="center"/>
          </w:tcPr>
          <w:p w:rsidR="003C2B80" w:rsidRDefault="00EF06F9">
            <w:pPr>
              <w:snapToGrid w:val="0"/>
            </w:pPr>
            <w:r>
              <w:rPr>
                <w:rFonts w:ascii="宋体" w:hAnsi="宋体" w:cs="宋体"/>
                <w:color w:val="000000"/>
                <w:sz w:val="16"/>
              </w:rPr>
              <w:t>注：本表反映本年度一般公共预算财政拨款、政府性基金预算财政拨款和国有资本经营预算财政拨款的总收支和年末结转结余情况。</w:t>
            </w:r>
          </w:p>
        </w:tc>
      </w:tr>
    </w:tbl>
    <w:p w:rsidR="003C2B80" w:rsidRDefault="003C2B80">
      <w:pPr>
        <w:pStyle w:val="Heading2"/>
        <w:spacing w:before="0" w:after="0" w:line="800" w:lineRule="exact"/>
        <w:rPr>
          <w:rFonts w:ascii="黑体" w:eastAsia="黑体" w:hAnsi="黑体"/>
          <w:b w:val="0"/>
          <w:sz w:val="30"/>
          <w:szCs w:val="30"/>
        </w:rPr>
        <w:sectPr w:rsidR="003C2B80">
          <w:pgSz w:w="16838" w:h="11906" w:orient="landscape"/>
          <w:pgMar w:top="1440" w:right="1800" w:bottom="1440" w:left="1800" w:header="851" w:footer="992" w:gutter="0"/>
          <w:cols w:space="720"/>
          <w:docGrid w:type="lines" w:linePitch="312"/>
        </w:sectPr>
      </w:pPr>
    </w:p>
    <w:p w:rsidR="003C2B80" w:rsidRDefault="00EF06F9" w:rsidP="00EF06F9">
      <w:pPr>
        <w:pStyle w:val="Heading2"/>
        <w:spacing w:before="0" w:after="0" w:line="800" w:lineRule="exact"/>
        <w:ind w:firstLineChars="200" w:firstLine="602"/>
        <w:rPr>
          <w:rFonts w:ascii="黑体" w:eastAsia="黑体" w:hAnsi="黑体"/>
          <w:b w:val="0"/>
          <w:bCs w:val="0"/>
          <w:sz w:val="30"/>
          <w:szCs w:val="30"/>
        </w:rPr>
      </w:pPr>
      <w:bookmarkStart w:id="24" w:name="_Toc1169939169"/>
      <w:r>
        <w:rPr>
          <w:rFonts w:ascii="黑体" w:eastAsia="黑体" w:hAnsi="黑体" w:hint="eastAsia"/>
          <w:sz w:val="30"/>
          <w:szCs w:val="30"/>
        </w:rPr>
        <w:lastRenderedPageBreak/>
        <w:t>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619"/>
        <w:gridCol w:w="2000"/>
        <w:gridCol w:w="5619"/>
      </w:tblGrid>
      <w:tr w:rsidR="003C2B80">
        <w:trPr>
          <w:jc w:val="center"/>
        </w:trPr>
        <w:tc>
          <w:tcPr>
            <w:tcW w:w="13238" w:type="dxa"/>
            <w:gridSpan w:val="3"/>
          </w:tcPr>
          <w:p w:rsidR="003C2B80" w:rsidRDefault="003C2B80">
            <w:pPr>
              <w:jc w:val="right"/>
            </w:pPr>
          </w:p>
        </w:tc>
      </w:tr>
      <w:tr w:rsidR="003C2B80">
        <w:trPr>
          <w:jc w:val="center"/>
        </w:trPr>
        <w:tc>
          <w:tcPr>
            <w:tcW w:w="5619" w:type="dxa"/>
          </w:tcPr>
          <w:p w:rsidR="003C2B80" w:rsidRDefault="00EF06F9">
            <w:r>
              <w:rPr>
                <w:rFonts w:ascii="宋体" w:hAnsi="宋体" w:cs="宋体"/>
                <w:sz w:val="20"/>
              </w:rPr>
              <w:t>单位：天津市河东区李公楼环境卫生队</w:t>
            </w:r>
          </w:p>
        </w:tc>
        <w:tc>
          <w:tcPr>
            <w:tcW w:w="2000" w:type="dxa"/>
          </w:tcPr>
          <w:p w:rsidR="003C2B80" w:rsidRDefault="003C2B80">
            <w:pPr>
              <w:jc w:val="center"/>
            </w:pPr>
          </w:p>
        </w:tc>
        <w:tc>
          <w:tcPr>
            <w:tcW w:w="5619" w:type="dxa"/>
          </w:tcPr>
          <w:p w:rsidR="003C2B80" w:rsidRDefault="00EF06F9">
            <w:pPr>
              <w:jc w:val="right"/>
            </w:pPr>
            <w:r>
              <w:rPr>
                <w:rFonts w:ascii="宋体" w:hAnsi="宋体" w:cs="宋体"/>
                <w:sz w:val="20"/>
              </w:rPr>
              <w:t>单位：元</w:t>
            </w:r>
          </w:p>
        </w:tc>
      </w:tr>
    </w:tbl>
    <w:p w:rsidR="003C2B80" w:rsidRDefault="00EF06F9">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tblPr>
      <w:tblGrid>
        <w:gridCol w:w="1180"/>
        <w:gridCol w:w="3480"/>
        <w:gridCol w:w="1720"/>
        <w:gridCol w:w="1720"/>
        <w:gridCol w:w="1720"/>
        <w:gridCol w:w="1720"/>
        <w:gridCol w:w="1698"/>
      </w:tblGrid>
      <w:tr w:rsidR="003C2B80">
        <w:trPr>
          <w:trHeight w:hRule="exact" w:val="751"/>
          <w:jc w:val="center"/>
        </w:trPr>
        <w:tc>
          <w:tcPr>
            <w:tcW w:w="4660" w:type="dxa"/>
            <w:gridSpan w:val="2"/>
            <w:vAlign w:val="center"/>
          </w:tcPr>
          <w:p w:rsidR="003C2B80" w:rsidRDefault="00EF06F9">
            <w:pPr>
              <w:snapToGrid w:val="0"/>
              <w:jc w:val="center"/>
            </w:pPr>
            <w:r>
              <w:rPr>
                <w:rFonts w:ascii="宋体" w:hAnsi="宋体" w:cs="宋体"/>
                <w:color w:val="000000"/>
                <w:sz w:val="20"/>
              </w:rPr>
              <w:t>支出功能分类科目</w:t>
            </w:r>
          </w:p>
        </w:tc>
        <w:tc>
          <w:tcPr>
            <w:tcW w:w="1720" w:type="dxa"/>
            <w:vMerge w:val="restart"/>
            <w:vAlign w:val="center"/>
          </w:tcPr>
          <w:p w:rsidR="003C2B80" w:rsidRDefault="00EF06F9">
            <w:pPr>
              <w:snapToGrid w:val="0"/>
              <w:jc w:val="center"/>
            </w:pPr>
            <w:r>
              <w:rPr>
                <w:rFonts w:ascii="宋体" w:hAnsi="宋体" w:cs="宋体"/>
                <w:color w:val="000000"/>
                <w:sz w:val="20"/>
              </w:rPr>
              <w:t>合计</w:t>
            </w:r>
          </w:p>
        </w:tc>
        <w:tc>
          <w:tcPr>
            <w:tcW w:w="5160" w:type="dxa"/>
            <w:gridSpan w:val="3"/>
            <w:vAlign w:val="center"/>
          </w:tcPr>
          <w:p w:rsidR="003C2B80" w:rsidRDefault="00EF06F9">
            <w:pPr>
              <w:snapToGrid w:val="0"/>
              <w:jc w:val="center"/>
            </w:pPr>
            <w:r>
              <w:rPr>
                <w:rFonts w:ascii="宋体" w:hAnsi="宋体" w:cs="宋体"/>
                <w:color w:val="000000"/>
                <w:sz w:val="20"/>
              </w:rPr>
              <w:t xml:space="preserve">基本支出  </w:t>
            </w:r>
          </w:p>
        </w:tc>
        <w:tc>
          <w:tcPr>
            <w:tcW w:w="1698" w:type="dxa"/>
            <w:vMerge w:val="restart"/>
            <w:vAlign w:val="center"/>
          </w:tcPr>
          <w:p w:rsidR="003C2B80" w:rsidRDefault="00EF06F9">
            <w:pPr>
              <w:snapToGrid w:val="0"/>
              <w:jc w:val="center"/>
            </w:pPr>
            <w:r>
              <w:rPr>
                <w:rFonts w:ascii="宋体" w:hAnsi="宋体" w:cs="宋体"/>
                <w:color w:val="000000"/>
                <w:sz w:val="20"/>
              </w:rPr>
              <w:t>项目支出</w:t>
            </w:r>
          </w:p>
        </w:tc>
      </w:tr>
      <w:tr w:rsidR="003C2B80">
        <w:trPr>
          <w:trHeight w:hRule="exact" w:val="793"/>
          <w:jc w:val="center"/>
        </w:trPr>
        <w:tc>
          <w:tcPr>
            <w:tcW w:w="1180" w:type="dxa"/>
            <w:vAlign w:val="center"/>
          </w:tcPr>
          <w:p w:rsidR="003C2B80" w:rsidRDefault="00EF06F9">
            <w:pPr>
              <w:snapToGrid w:val="0"/>
              <w:jc w:val="center"/>
            </w:pPr>
            <w:r>
              <w:rPr>
                <w:rFonts w:ascii="宋体" w:hAnsi="宋体" w:cs="宋体"/>
                <w:color w:val="000000"/>
                <w:sz w:val="20"/>
              </w:rPr>
              <w:t>科目编码</w:t>
            </w:r>
          </w:p>
        </w:tc>
        <w:tc>
          <w:tcPr>
            <w:tcW w:w="3480" w:type="dxa"/>
            <w:vAlign w:val="center"/>
          </w:tcPr>
          <w:p w:rsidR="003C2B80" w:rsidRDefault="00EF06F9">
            <w:pPr>
              <w:snapToGrid w:val="0"/>
              <w:jc w:val="center"/>
            </w:pPr>
            <w:r>
              <w:rPr>
                <w:rFonts w:ascii="宋体" w:hAnsi="宋体" w:cs="宋体"/>
                <w:color w:val="000000"/>
                <w:sz w:val="20"/>
              </w:rPr>
              <w:t>科目名称</w:t>
            </w:r>
          </w:p>
        </w:tc>
        <w:tc>
          <w:tcPr>
            <w:tcW w:w="1720" w:type="dxa"/>
            <w:vMerge/>
            <w:vAlign w:val="center"/>
          </w:tcPr>
          <w:p w:rsidR="003C2B80" w:rsidRDefault="003C2B80"/>
        </w:tc>
        <w:tc>
          <w:tcPr>
            <w:tcW w:w="1720" w:type="dxa"/>
            <w:vAlign w:val="center"/>
          </w:tcPr>
          <w:p w:rsidR="003C2B80" w:rsidRDefault="00EF06F9">
            <w:pPr>
              <w:snapToGrid w:val="0"/>
              <w:jc w:val="center"/>
            </w:pPr>
            <w:r>
              <w:rPr>
                <w:rFonts w:ascii="宋体" w:hAnsi="宋体" w:cs="宋体"/>
                <w:color w:val="000000"/>
                <w:sz w:val="20"/>
              </w:rPr>
              <w:t>小计</w:t>
            </w:r>
          </w:p>
        </w:tc>
        <w:tc>
          <w:tcPr>
            <w:tcW w:w="1720" w:type="dxa"/>
            <w:vAlign w:val="center"/>
          </w:tcPr>
          <w:p w:rsidR="003C2B80" w:rsidRDefault="00EF06F9">
            <w:pPr>
              <w:snapToGrid w:val="0"/>
              <w:jc w:val="center"/>
            </w:pPr>
            <w:r>
              <w:rPr>
                <w:rFonts w:ascii="宋体" w:hAnsi="宋体" w:cs="宋体"/>
                <w:color w:val="000000"/>
                <w:sz w:val="20"/>
              </w:rPr>
              <w:t>人员经费</w:t>
            </w:r>
          </w:p>
        </w:tc>
        <w:tc>
          <w:tcPr>
            <w:tcW w:w="1720" w:type="dxa"/>
            <w:vAlign w:val="center"/>
          </w:tcPr>
          <w:p w:rsidR="003C2B80" w:rsidRDefault="00EF06F9">
            <w:pPr>
              <w:snapToGrid w:val="0"/>
              <w:jc w:val="center"/>
            </w:pPr>
            <w:r>
              <w:rPr>
                <w:rFonts w:ascii="宋体" w:hAnsi="宋体" w:cs="宋体"/>
                <w:color w:val="000000"/>
                <w:sz w:val="20"/>
              </w:rPr>
              <w:t>公用经费</w:t>
            </w:r>
          </w:p>
        </w:tc>
        <w:tc>
          <w:tcPr>
            <w:tcW w:w="1698" w:type="dxa"/>
            <w:vMerge/>
            <w:vAlign w:val="center"/>
          </w:tcPr>
          <w:p w:rsidR="003C2B80" w:rsidRDefault="003C2B80"/>
        </w:tc>
      </w:tr>
      <w:tr w:rsidR="003C2B80">
        <w:trPr>
          <w:trHeight w:hRule="exact" w:val="643"/>
          <w:jc w:val="center"/>
        </w:trPr>
        <w:tc>
          <w:tcPr>
            <w:tcW w:w="4660" w:type="dxa"/>
            <w:gridSpan w:val="2"/>
            <w:vAlign w:val="center"/>
          </w:tcPr>
          <w:p w:rsidR="003C2B80" w:rsidRDefault="00EF06F9">
            <w:pPr>
              <w:snapToGrid w:val="0"/>
              <w:jc w:val="center"/>
            </w:pPr>
            <w:r>
              <w:rPr>
                <w:rFonts w:ascii="宋体" w:hAnsi="宋体" w:cs="宋体"/>
                <w:color w:val="000000"/>
                <w:sz w:val="20"/>
              </w:rPr>
              <w:t>合计</w:t>
            </w:r>
          </w:p>
        </w:tc>
        <w:tc>
          <w:tcPr>
            <w:tcW w:w="1720" w:type="dxa"/>
            <w:vAlign w:val="center"/>
          </w:tcPr>
          <w:p w:rsidR="003C2B80" w:rsidRDefault="00EF06F9">
            <w:pPr>
              <w:snapToGrid w:val="0"/>
              <w:jc w:val="right"/>
            </w:pPr>
            <w:r>
              <w:rPr>
                <w:rFonts w:ascii="宋体" w:hAnsi="宋体" w:cs="宋体"/>
                <w:color w:val="000000"/>
                <w:sz w:val="20"/>
              </w:rPr>
              <w:t>3,707,686.35</w:t>
            </w:r>
          </w:p>
        </w:tc>
        <w:tc>
          <w:tcPr>
            <w:tcW w:w="1720" w:type="dxa"/>
            <w:vAlign w:val="center"/>
          </w:tcPr>
          <w:p w:rsidR="003C2B80" w:rsidRDefault="00EF06F9">
            <w:pPr>
              <w:snapToGrid w:val="0"/>
              <w:jc w:val="right"/>
            </w:pPr>
            <w:r>
              <w:rPr>
                <w:rFonts w:ascii="宋体" w:hAnsi="宋体" w:cs="宋体"/>
                <w:color w:val="000000"/>
                <w:sz w:val="20"/>
              </w:rPr>
              <w:t>3,707,686.35</w:t>
            </w:r>
          </w:p>
        </w:tc>
        <w:tc>
          <w:tcPr>
            <w:tcW w:w="1720" w:type="dxa"/>
            <w:vAlign w:val="center"/>
          </w:tcPr>
          <w:p w:rsidR="003C2B80" w:rsidRDefault="00EF06F9">
            <w:pPr>
              <w:snapToGrid w:val="0"/>
              <w:jc w:val="right"/>
            </w:pPr>
            <w:r>
              <w:rPr>
                <w:rFonts w:ascii="宋体" w:hAnsi="宋体" w:cs="宋体"/>
                <w:color w:val="000000"/>
                <w:sz w:val="20"/>
              </w:rPr>
              <w:t>3,473,938.47</w:t>
            </w:r>
          </w:p>
        </w:tc>
        <w:tc>
          <w:tcPr>
            <w:tcW w:w="1720" w:type="dxa"/>
            <w:vAlign w:val="center"/>
          </w:tcPr>
          <w:p w:rsidR="003C2B80" w:rsidRDefault="00EF06F9">
            <w:pPr>
              <w:snapToGrid w:val="0"/>
              <w:jc w:val="right"/>
            </w:pPr>
            <w:r>
              <w:rPr>
                <w:rFonts w:ascii="宋体" w:hAnsi="宋体" w:cs="宋体"/>
                <w:color w:val="000000"/>
                <w:sz w:val="20"/>
              </w:rPr>
              <w:t>233,747.88</w:t>
            </w:r>
          </w:p>
        </w:tc>
        <w:tc>
          <w:tcPr>
            <w:tcW w:w="1698" w:type="dxa"/>
            <w:vAlign w:val="center"/>
          </w:tcPr>
          <w:p w:rsidR="003C2B80" w:rsidRDefault="003C2B80"/>
        </w:tc>
      </w:tr>
      <w:tr w:rsidR="003C2B80">
        <w:trPr>
          <w:trHeight w:hRule="exact" w:val="643"/>
          <w:jc w:val="center"/>
        </w:trPr>
        <w:tc>
          <w:tcPr>
            <w:tcW w:w="1180" w:type="dxa"/>
            <w:vAlign w:val="center"/>
          </w:tcPr>
          <w:p w:rsidR="003C2B80" w:rsidRDefault="00EF06F9">
            <w:pPr>
              <w:snapToGrid w:val="0"/>
            </w:pPr>
            <w:r>
              <w:rPr>
                <w:rFonts w:ascii="宋体" w:hAnsi="宋体" w:cs="宋体"/>
                <w:color w:val="000000"/>
                <w:sz w:val="20"/>
              </w:rPr>
              <w:t>208</w:t>
            </w:r>
          </w:p>
        </w:tc>
        <w:tc>
          <w:tcPr>
            <w:tcW w:w="3480" w:type="dxa"/>
            <w:vAlign w:val="center"/>
          </w:tcPr>
          <w:p w:rsidR="003C2B80" w:rsidRDefault="00EF06F9">
            <w:pPr>
              <w:snapToGrid w:val="0"/>
            </w:pPr>
            <w:r>
              <w:rPr>
                <w:rFonts w:ascii="宋体" w:hAnsi="宋体" w:cs="宋体"/>
                <w:color w:val="000000"/>
                <w:sz w:val="20"/>
              </w:rPr>
              <w:t>社会保障和就业支出</w:t>
            </w:r>
          </w:p>
        </w:tc>
        <w:tc>
          <w:tcPr>
            <w:tcW w:w="1720" w:type="dxa"/>
            <w:vAlign w:val="center"/>
          </w:tcPr>
          <w:p w:rsidR="003C2B80" w:rsidRDefault="00EF06F9">
            <w:pPr>
              <w:snapToGrid w:val="0"/>
              <w:jc w:val="right"/>
            </w:pPr>
            <w:r>
              <w:rPr>
                <w:rFonts w:ascii="宋体" w:hAnsi="宋体" w:cs="宋体"/>
                <w:color w:val="000000"/>
                <w:sz w:val="20"/>
              </w:rPr>
              <w:t>392,705.08</w:t>
            </w:r>
          </w:p>
        </w:tc>
        <w:tc>
          <w:tcPr>
            <w:tcW w:w="1720" w:type="dxa"/>
            <w:vAlign w:val="center"/>
          </w:tcPr>
          <w:p w:rsidR="003C2B80" w:rsidRDefault="00EF06F9">
            <w:pPr>
              <w:snapToGrid w:val="0"/>
              <w:jc w:val="right"/>
            </w:pPr>
            <w:r>
              <w:rPr>
                <w:rFonts w:ascii="宋体" w:hAnsi="宋体" w:cs="宋体"/>
                <w:color w:val="000000"/>
                <w:sz w:val="20"/>
              </w:rPr>
              <w:t>392,705.08</w:t>
            </w:r>
          </w:p>
        </w:tc>
        <w:tc>
          <w:tcPr>
            <w:tcW w:w="1720" w:type="dxa"/>
            <w:vAlign w:val="center"/>
          </w:tcPr>
          <w:p w:rsidR="003C2B80" w:rsidRDefault="00EF06F9">
            <w:pPr>
              <w:snapToGrid w:val="0"/>
              <w:jc w:val="right"/>
            </w:pPr>
            <w:r>
              <w:rPr>
                <w:rFonts w:ascii="宋体" w:hAnsi="宋体" w:cs="宋体"/>
                <w:color w:val="000000"/>
                <w:sz w:val="20"/>
              </w:rPr>
              <w:t>392,705.08</w:t>
            </w:r>
          </w:p>
        </w:tc>
        <w:tc>
          <w:tcPr>
            <w:tcW w:w="1720" w:type="dxa"/>
            <w:vAlign w:val="center"/>
          </w:tcPr>
          <w:p w:rsidR="003C2B80" w:rsidRDefault="003C2B80"/>
        </w:tc>
        <w:tc>
          <w:tcPr>
            <w:tcW w:w="1698" w:type="dxa"/>
            <w:vAlign w:val="center"/>
          </w:tcPr>
          <w:p w:rsidR="003C2B80" w:rsidRDefault="003C2B80"/>
        </w:tc>
      </w:tr>
      <w:tr w:rsidR="003C2B80">
        <w:trPr>
          <w:trHeight w:hRule="exact" w:val="643"/>
          <w:jc w:val="center"/>
        </w:trPr>
        <w:tc>
          <w:tcPr>
            <w:tcW w:w="1180" w:type="dxa"/>
            <w:vAlign w:val="center"/>
          </w:tcPr>
          <w:p w:rsidR="003C2B80" w:rsidRDefault="00EF06F9">
            <w:pPr>
              <w:snapToGrid w:val="0"/>
            </w:pPr>
            <w:r>
              <w:rPr>
                <w:rFonts w:ascii="宋体" w:hAnsi="宋体" w:cs="宋体"/>
                <w:color w:val="000000"/>
                <w:sz w:val="20"/>
              </w:rPr>
              <w:t>20805</w:t>
            </w:r>
          </w:p>
        </w:tc>
        <w:tc>
          <w:tcPr>
            <w:tcW w:w="3480" w:type="dxa"/>
            <w:vAlign w:val="center"/>
          </w:tcPr>
          <w:p w:rsidR="003C2B80" w:rsidRDefault="00EF06F9">
            <w:pPr>
              <w:snapToGrid w:val="0"/>
            </w:pPr>
            <w:r>
              <w:rPr>
                <w:rFonts w:ascii="宋体" w:hAnsi="宋体" w:cs="宋体"/>
                <w:color w:val="000000"/>
                <w:sz w:val="20"/>
              </w:rPr>
              <w:t>行政事业单位养老支出</w:t>
            </w:r>
          </w:p>
        </w:tc>
        <w:tc>
          <w:tcPr>
            <w:tcW w:w="1720" w:type="dxa"/>
            <w:vAlign w:val="center"/>
          </w:tcPr>
          <w:p w:rsidR="003C2B80" w:rsidRDefault="00EF06F9">
            <w:pPr>
              <w:snapToGrid w:val="0"/>
              <w:jc w:val="right"/>
            </w:pPr>
            <w:r>
              <w:rPr>
                <w:rFonts w:ascii="宋体" w:hAnsi="宋体" w:cs="宋体"/>
                <w:color w:val="000000"/>
                <w:sz w:val="20"/>
              </w:rPr>
              <w:t>392,705.08</w:t>
            </w:r>
          </w:p>
        </w:tc>
        <w:tc>
          <w:tcPr>
            <w:tcW w:w="1720" w:type="dxa"/>
            <w:vAlign w:val="center"/>
          </w:tcPr>
          <w:p w:rsidR="003C2B80" w:rsidRDefault="00EF06F9">
            <w:pPr>
              <w:snapToGrid w:val="0"/>
              <w:jc w:val="right"/>
            </w:pPr>
            <w:r>
              <w:rPr>
                <w:rFonts w:ascii="宋体" w:hAnsi="宋体" w:cs="宋体"/>
                <w:color w:val="000000"/>
                <w:sz w:val="20"/>
              </w:rPr>
              <w:t>392,705.08</w:t>
            </w:r>
          </w:p>
        </w:tc>
        <w:tc>
          <w:tcPr>
            <w:tcW w:w="1720" w:type="dxa"/>
            <w:vAlign w:val="center"/>
          </w:tcPr>
          <w:p w:rsidR="003C2B80" w:rsidRDefault="00EF06F9">
            <w:pPr>
              <w:snapToGrid w:val="0"/>
              <w:jc w:val="right"/>
            </w:pPr>
            <w:r>
              <w:rPr>
                <w:rFonts w:ascii="宋体" w:hAnsi="宋体" w:cs="宋体"/>
                <w:color w:val="000000"/>
                <w:sz w:val="20"/>
              </w:rPr>
              <w:t>392,705.08</w:t>
            </w:r>
          </w:p>
        </w:tc>
        <w:tc>
          <w:tcPr>
            <w:tcW w:w="1720" w:type="dxa"/>
            <w:vAlign w:val="center"/>
          </w:tcPr>
          <w:p w:rsidR="003C2B80" w:rsidRDefault="003C2B80"/>
        </w:tc>
        <w:tc>
          <w:tcPr>
            <w:tcW w:w="1698" w:type="dxa"/>
            <w:vAlign w:val="center"/>
          </w:tcPr>
          <w:p w:rsidR="003C2B80" w:rsidRDefault="003C2B80"/>
        </w:tc>
      </w:tr>
      <w:tr w:rsidR="003C2B80">
        <w:trPr>
          <w:trHeight w:hRule="exact" w:val="643"/>
          <w:jc w:val="center"/>
        </w:trPr>
        <w:tc>
          <w:tcPr>
            <w:tcW w:w="1180" w:type="dxa"/>
            <w:vAlign w:val="center"/>
          </w:tcPr>
          <w:p w:rsidR="003C2B80" w:rsidRDefault="00EF06F9">
            <w:pPr>
              <w:snapToGrid w:val="0"/>
            </w:pPr>
            <w:r>
              <w:rPr>
                <w:rFonts w:ascii="宋体" w:hAnsi="宋体" w:cs="宋体"/>
                <w:color w:val="000000"/>
                <w:sz w:val="20"/>
              </w:rPr>
              <w:t>2080505</w:t>
            </w:r>
          </w:p>
        </w:tc>
        <w:tc>
          <w:tcPr>
            <w:tcW w:w="3480" w:type="dxa"/>
            <w:vAlign w:val="center"/>
          </w:tcPr>
          <w:p w:rsidR="003C2B80" w:rsidRDefault="00EF06F9">
            <w:pPr>
              <w:snapToGrid w:val="0"/>
            </w:pPr>
            <w:r>
              <w:rPr>
                <w:rFonts w:ascii="宋体" w:hAnsi="宋体" w:cs="宋体"/>
                <w:color w:val="000000"/>
                <w:sz w:val="20"/>
              </w:rPr>
              <w:t>机关事业单位基本养老保险缴费支出</w:t>
            </w:r>
          </w:p>
        </w:tc>
        <w:tc>
          <w:tcPr>
            <w:tcW w:w="1720" w:type="dxa"/>
            <w:vAlign w:val="center"/>
          </w:tcPr>
          <w:p w:rsidR="003C2B80" w:rsidRDefault="00EF06F9">
            <w:pPr>
              <w:snapToGrid w:val="0"/>
              <w:jc w:val="right"/>
            </w:pPr>
            <w:r>
              <w:rPr>
                <w:rFonts w:ascii="宋体" w:hAnsi="宋体" w:cs="宋体"/>
                <w:color w:val="000000"/>
                <w:sz w:val="20"/>
              </w:rPr>
              <w:t>261,802.72</w:t>
            </w:r>
          </w:p>
        </w:tc>
        <w:tc>
          <w:tcPr>
            <w:tcW w:w="1720" w:type="dxa"/>
            <w:vAlign w:val="center"/>
          </w:tcPr>
          <w:p w:rsidR="003C2B80" w:rsidRDefault="00EF06F9">
            <w:pPr>
              <w:snapToGrid w:val="0"/>
              <w:jc w:val="right"/>
            </w:pPr>
            <w:r>
              <w:rPr>
                <w:rFonts w:ascii="宋体" w:hAnsi="宋体" w:cs="宋体"/>
                <w:color w:val="000000"/>
                <w:sz w:val="20"/>
              </w:rPr>
              <w:t>261,802.72</w:t>
            </w:r>
          </w:p>
        </w:tc>
        <w:tc>
          <w:tcPr>
            <w:tcW w:w="1720" w:type="dxa"/>
            <w:vAlign w:val="center"/>
          </w:tcPr>
          <w:p w:rsidR="003C2B80" w:rsidRDefault="00EF06F9">
            <w:pPr>
              <w:snapToGrid w:val="0"/>
              <w:jc w:val="right"/>
            </w:pPr>
            <w:r>
              <w:rPr>
                <w:rFonts w:ascii="宋体" w:hAnsi="宋体" w:cs="宋体"/>
                <w:color w:val="000000"/>
                <w:sz w:val="20"/>
              </w:rPr>
              <w:t>261,802.72</w:t>
            </w:r>
          </w:p>
        </w:tc>
        <w:tc>
          <w:tcPr>
            <w:tcW w:w="1720" w:type="dxa"/>
            <w:vAlign w:val="center"/>
          </w:tcPr>
          <w:p w:rsidR="003C2B80" w:rsidRDefault="003C2B80"/>
        </w:tc>
        <w:tc>
          <w:tcPr>
            <w:tcW w:w="1698" w:type="dxa"/>
            <w:vAlign w:val="center"/>
          </w:tcPr>
          <w:p w:rsidR="003C2B80" w:rsidRDefault="003C2B80"/>
        </w:tc>
      </w:tr>
      <w:tr w:rsidR="003C2B80">
        <w:trPr>
          <w:trHeight w:hRule="exact" w:val="643"/>
          <w:jc w:val="center"/>
        </w:trPr>
        <w:tc>
          <w:tcPr>
            <w:tcW w:w="1180" w:type="dxa"/>
            <w:vAlign w:val="center"/>
          </w:tcPr>
          <w:p w:rsidR="003C2B80" w:rsidRDefault="00EF06F9">
            <w:pPr>
              <w:snapToGrid w:val="0"/>
            </w:pPr>
            <w:r>
              <w:rPr>
                <w:rFonts w:ascii="宋体" w:hAnsi="宋体" w:cs="宋体"/>
                <w:color w:val="000000"/>
                <w:sz w:val="20"/>
              </w:rPr>
              <w:t>2080506</w:t>
            </w:r>
          </w:p>
        </w:tc>
        <w:tc>
          <w:tcPr>
            <w:tcW w:w="3480" w:type="dxa"/>
            <w:vAlign w:val="center"/>
          </w:tcPr>
          <w:p w:rsidR="003C2B80" w:rsidRDefault="00EF06F9">
            <w:pPr>
              <w:snapToGrid w:val="0"/>
            </w:pPr>
            <w:r>
              <w:rPr>
                <w:rFonts w:ascii="宋体" w:hAnsi="宋体" w:cs="宋体"/>
                <w:color w:val="000000"/>
                <w:sz w:val="20"/>
              </w:rPr>
              <w:t>机关事业单位职业年金缴费支出</w:t>
            </w:r>
          </w:p>
        </w:tc>
        <w:tc>
          <w:tcPr>
            <w:tcW w:w="1720" w:type="dxa"/>
            <w:vAlign w:val="center"/>
          </w:tcPr>
          <w:p w:rsidR="003C2B80" w:rsidRDefault="00EF06F9">
            <w:pPr>
              <w:snapToGrid w:val="0"/>
              <w:jc w:val="right"/>
            </w:pPr>
            <w:r>
              <w:rPr>
                <w:rFonts w:ascii="宋体" w:hAnsi="宋体" w:cs="宋体"/>
                <w:color w:val="000000"/>
                <w:sz w:val="20"/>
              </w:rPr>
              <w:t>130,902.36</w:t>
            </w:r>
          </w:p>
        </w:tc>
        <w:tc>
          <w:tcPr>
            <w:tcW w:w="1720" w:type="dxa"/>
            <w:vAlign w:val="center"/>
          </w:tcPr>
          <w:p w:rsidR="003C2B80" w:rsidRDefault="00EF06F9">
            <w:pPr>
              <w:snapToGrid w:val="0"/>
              <w:jc w:val="right"/>
            </w:pPr>
            <w:r>
              <w:rPr>
                <w:rFonts w:ascii="宋体" w:hAnsi="宋体" w:cs="宋体"/>
                <w:color w:val="000000"/>
                <w:sz w:val="20"/>
              </w:rPr>
              <w:t>130,902.36</w:t>
            </w:r>
          </w:p>
        </w:tc>
        <w:tc>
          <w:tcPr>
            <w:tcW w:w="1720" w:type="dxa"/>
            <w:vAlign w:val="center"/>
          </w:tcPr>
          <w:p w:rsidR="003C2B80" w:rsidRDefault="00EF06F9">
            <w:pPr>
              <w:snapToGrid w:val="0"/>
              <w:jc w:val="right"/>
            </w:pPr>
            <w:r>
              <w:rPr>
                <w:rFonts w:ascii="宋体" w:hAnsi="宋体" w:cs="宋体"/>
                <w:color w:val="000000"/>
                <w:sz w:val="20"/>
              </w:rPr>
              <w:t>130,902.36</w:t>
            </w:r>
          </w:p>
        </w:tc>
        <w:tc>
          <w:tcPr>
            <w:tcW w:w="1720" w:type="dxa"/>
            <w:vAlign w:val="center"/>
          </w:tcPr>
          <w:p w:rsidR="003C2B80" w:rsidRDefault="003C2B80"/>
        </w:tc>
        <w:tc>
          <w:tcPr>
            <w:tcW w:w="1698" w:type="dxa"/>
            <w:vAlign w:val="center"/>
          </w:tcPr>
          <w:p w:rsidR="003C2B80" w:rsidRDefault="003C2B80"/>
        </w:tc>
      </w:tr>
      <w:tr w:rsidR="003C2B80">
        <w:trPr>
          <w:trHeight w:hRule="exact" w:val="643"/>
          <w:jc w:val="center"/>
        </w:trPr>
        <w:tc>
          <w:tcPr>
            <w:tcW w:w="1180" w:type="dxa"/>
            <w:vAlign w:val="center"/>
          </w:tcPr>
          <w:p w:rsidR="003C2B80" w:rsidRDefault="00EF06F9">
            <w:pPr>
              <w:snapToGrid w:val="0"/>
            </w:pPr>
            <w:r>
              <w:rPr>
                <w:rFonts w:ascii="宋体" w:hAnsi="宋体" w:cs="宋体"/>
                <w:color w:val="000000"/>
                <w:sz w:val="20"/>
              </w:rPr>
              <w:t>210</w:t>
            </w:r>
          </w:p>
        </w:tc>
        <w:tc>
          <w:tcPr>
            <w:tcW w:w="3480" w:type="dxa"/>
            <w:vAlign w:val="center"/>
          </w:tcPr>
          <w:p w:rsidR="003C2B80" w:rsidRDefault="00EF06F9">
            <w:pPr>
              <w:snapToGrid w:val="0"/>
            </w:pPr>
            <w:r>
              <w:rPr>
                <w:rFonts w:ascii="宋体" w:hAnsi="宋体" w:cs="宋体"/>
                <w:color w:val="000000"/>
                <w:sz w:val="20"/>
              </w:rPr>
              <w:t>卫生健康支出</w:t>
            </w:r>
          </w:p>
        </w:tc>
        <w:tc>
          <w:tcPr>
            <w:tcW w:w="1720" w:type="dxa"/>
            <w:vAlign w:val="center"/>
          </w:tcPr>
          <w:p w:rsidR="003C2B80" w:rsidRDefault="00EF06F9">
            <w:pPr>
              <w:snapToGrid w:val="0"/>
              <w:jc w:val="right"/>
            </w:pPr>
            <w:r>
              <w:rPr>
                <w:rFonts w:ascii="宋体" w:hAnsi="宋体" w:cs="宋体"/>
                <w:color w:val="000000"/>
                <w:sz w:val="20"/>
              </w:rPr>
              <w:t>164,824.44</w:t>
            </w:r>
          </w:p>
        </w:tc>
        <w:tc>
          <w:tcPr>
            <w:tcW w:w="1720" w:type="dxa"/>
            <w:vAlign w:val="center"/>
          </w:tcPr>
          <w:p w:rsidR="003C2B80" w:rsidRDefault="00EF06F9">
            <w:pPr>
              <w:snapToGrid w:val="0"/>
              <w:jc w:val="right"/>
            </w:pPr>
            <w:r>
              <w:rPr>
                <w:rFonts w:ascii="宋体" w:hAnsi="宋体" w:cs="宋体"/>
                <w:color w:val="000000"/>
                <w:sz w:val="20"/>
              </w:rPr>
              <w:t>164,824.44</w:t>
            </w:r>
          </w:p>
        </w:tc>
        <w:tc>
          <w:tcPr>
            <w:tcW w:w="1720" w:type="dxa"/>
            <w:vAlign w:val="center"/>
          </w:tcPr>
          <w:p w:rsidR="003C2B80" w:rsidRDefault="00EF06F9">
            <w:pPr>
              <w:snapToGrid w:val="0"/>
              <w:jc w:val="right"/>
            </w:pPr>
            <w:r>
              <w:rPr>
                <w:rFonts w:ascii="宋体" w:hAnsi="宋体" w:cs="宋体"/>
                <w:color w:val="000000"/>
                <w:sz w:val="20"/>
              </w:rPr>
              <w:t>164,824.44</w:t>
            </w:r>
          </w:p>
        </w:tc>
        <w:tc>
          <w:tcPr>
            <w:tcW w:w="1720" w:type="dxa"/>
            <w:vAlign w:val="center"/>
          </w:tcPr>
          <w:p w:rsidR="003C2B80" w:rsidRDefault="003C2B80"/>
        </w:tc>
        <w:tc>
          <w:tcPr>
            <w:tcW w:w="1698" w:type="dxa"/>
            <w:vAlign w:val="center"/>
          </w:tcPr>
          <w:p w:rsidR="003C2B80" w:rsidRDefault="003C2B80"/>
        </w:tc>
      </w:tr>
      <w:tr w:rsidR="003C2B80">
        <w:trPr>
          <w:trHeight w:hRule="exact" w:val="643"/>
          <w:jc w:val="center"/>
        </w:trPr>
        <w:tc>
          <w:tcPr>
            <w:tcW w:w="1180" w:type="dxa"/>
            <w:vAlign w:val="center"/>
          </w:tcPr>
          <w:p w:rsidR="003C2B80" w:rsidRDefault="00EF06F9">
            <w:pPr>
              <w:snapToGrid w:val="0"/>
            </w:pPr>
            <w:r>
              <w:rPr>
                <w:rFonts w:ascii="宋体" w:hAnsi="宋体" w:cs="宋体"/>
                <w:color w:val="000000"/>
                <w:sz w:val="20"/>
              </w:rPr>
              <w:t>21011</w:t>
            </w:r>
          </w:p>
        </w:tc>
        <w:tc>
          <w:tcPr>
            <w:tcW w:w="3480" w:type="dxa"/>
            <w:vAlign w:val="center"/>
          </w:tcPr>
          <w:p w:rsidR="003C2B80" w:rsidRDefault="00EF06F9">
            <w:pPr>
              <w:snapToGrid w:val="0"/>
            </w:pPr>
            <w:r>
              <w:rPr>
                <w:rFonts w:ascii="宋体" w:hAnsi="宋体" w:cs="宋体"/>
                <w:color w:val="000000"/>
                <w:sz w:val="20"/>
              </w:rPr>
              <w:t>行政事业单位医疗</w:t>
            </w:r>
          </w:p>
        </w:tc>
        <w:tc>
          <w:tcPr>
            <w:tcW w:w="1720" w:type="dxa"/>
            <w:vAlign w:val="center"/>
          </w:tcPr>
          <w:p w:rsidR="003C2B80" w:rsidRDefault="00EF06F9">
            <w:pPr>
              <w:snapToGrid w:val="0"/>
              <w:jc w:val="right"/>
            </w:pPr>
            <w:r>
              <w:rPr>
                <w:rFonts w:ascii="宋体" w:hAnsi="宋体" w:cs="宋体"/>
                <w:color w:val="000000"/>
                <w:sz w:val="20"/>
              </w:rPr>
              <w:t>164,824.44</w:t>
            </w:r>
          </w:p>
        </w:tc>
        <w:tc>
          <w:tcPr>
            <w:tcW w:w="1720" w:type="dxa"/>
            <w:vAlign w:val="center"/>
          </w:tcPr>
          <w:p w:rsidR="003C2B80" w:rsidRDefault="00EF06F9">
            <w:pPr>
              <w:snapToGrid w:val="0"/>
              <w:jc w:val="right"/>
            </w:pPr>
            <w:r>
              <w:rPr>
                <w:rFonts w:ascii="宋体" w:hAnsi="宋体" w:cs="宋体"/>
                <w:color w:val="000000"/>
                <w:sz w:val="20"/>
              </w:rPr>
              <w:t>164,824.44</w:t>
            </w:r>
          </w:p>
        </w:tc>
        <w:tc>
          <w:tcPr>
            <w:tcW w:w="1720" w:type="dxa"/>
            <w:vAlign w:val="center"/>
          </w:tcPr>
          <w:p w:rsidR="003C2B80" w:rsidRDefault="00EF06F9">
            <w:pPr>
              <w:snapToGrid w:val="0"/>
              <w:jc w:val="right"/>
            </w:pPr>
            <w:r>
              <w:rPr>
                <w:rFonts w:ascii="宋体" w:hAnsi="宋体" w:cs="宋体"/>
                <w:color w:val="000000"/>
                <w:sz w:val="20"/>
              </w:rPr>
              <w:t>164,824.44</w:t>
            </w:r>
          </w:p>
        </w:tc>
        <w:tc>
          <w:tcPr>
            <w:tcW w:w="1720" w:type="dxa"/>
            <w:vAlign w:val="center"/>
          </w:tcPr>
          <w:p w:rsidR="003C2B80" w:rsidRDefault="003C2B80"/>
        </w:tc>
        <w:tc>
          <w:tcPr>
            <w:tcW w:w="1698" w:type="dxa"/>
            <w:vAlign w:val="center"/>
          </w:tcPr>
          <w:p w:rsidR="003C2B80" w:rsidRDefault="003C2B80"/>
        </w:tc>
      </w:tr>
      <w:tr w:rsidR="003C2B80">
        <w:trPr>
          <w:trHeight w:hRule="exact" w:val="643"/>
          <w:jc w:val="center"/>
        </w:trPr>
        <w:tc>
          <w:tcPr>
            <w:tcW w:w="1180" w:type="dxa"/>
            <w:vAlign w:val="center"/>
          </w:tcPr>
          <w:p w:rsidR="003C2B80" w:rsidRDefault="00EF06F9">
            <w:pPr>
              <w:snapToGrid w:val="0"/>
            </w:pPr>
            <w:r>
              <w:rPr>
                <w:rFonts w:ascii="宋体" w:hAnsi="宋体" w:cs="宋体"/>
                <w:color w:val="000000"/>
                <w:sz w:val="20"/>
              </w:rPr>
              <w:t>2101102</w:t>
            </w:r>
          </w:p>
        </w:tc>
        <w:tc>
          <w:tcPr>
            <w:tcW w:w="3480" w:type="dxa"/>
            <w:vAlign w:val="center"/>
          </w:tcPr>
          <w:p w:rsidR="003C2B80" w:rsidRDefault="00EF06F9">
            <w:pPr>
              <w:snapToGrid w:val="0"/>
            </w:pPr>
            <w:r>
              <w:rPr>
                <w:rFonts w:ascii="宋体" w:hAnsi="宋体" w:cs="宋体"/>
                <w:color w:val="000000"/>
                <w:sz w:val="20"/>
              </w:rPr>
              <w:t>事业单位医疗</w:t>
            </w:r>
          </w:p>
        </w:tc>
        <w:tc>
          <w:tcPr>
            <w:tcW w:w="1720" w:type="dxa"/>
            <w:vAlign w:val="center"/>
          </w:tcPr>
          <w:p w:rsidR="003C2B80" w:rsidRDefault="00EF06F9">
            <w:pPr>
              <w:snapToGrid w:val="0"/>
              <w:jc w:val="right"/>
            </w:pPr>
            <w:r>
              <w:rPr>
                <w:rFonts w:ascii="宋体" w:hAnsi="宋体" w:cs="宋体"/>
                <w:color w:val="000000"/>
                <w:sz w:val="20"/>
              </w:rPr>
              <w:t>164,824.44</w:t>
            </w:r>
          </w:p>
        </w:tc>
        <w:tc>
          <w:tcPr>
            <w:tcW w:w="1720" w:type="dxa"/>
            <w:vAlign w:val="center"/>
          </w:tcPr>
          <w:p w:rsidR="003C2B80" w:rsidRDefault="00EF06F9">
            <w:pPr>
              <w:snapToGrid w:val="0"/>
              <w:jc w:val="right"/>
            </w:pPr>
            <w:r>
              <w:rPr>
                <w:rFonts w:ascii="宋体" w:hAnsi="宋体" w:cs="宋体"/>
                <w:color w:val="000000"/>
                <w:sz w:val="20"/>
              </w:rPr>
              <w:t>164,824.44</w:t>
            </w:r>
          </w:p>
        </w:tc>
        <w:tc>
          <w:tcPr>
            <w:tcW w:w="1720" w:type="dxa"/>
            <w:vAlign w:val="center"/>
          </w:tcPr>
          <w:p w:rsidR="003C2B80" w:rsidRDefault="00EF06F9">
            <w:pPr>
              <w:snapToGrid w:val="0"/>
              <w:jc w:val="right"/>
            </w:pPr>
            <w:r>
              <w:rPr>
                <w:rFonts w:ascii="宋体" w:hAnsi="宋体" w:cs="宋体"/>
                <w:color w:val="000000"/>
                <w:sz w:val="20"/>
              </w:rPr>
              <w:t>164,824.44</w:t>
            </w:r>
          </w:p>
        </w:tc>
        <w:tc>
          <w:tcPr>
            <w:tcW w:w="1720" w:type="dxa"/>
            <w:vAlign w:val="center"/>
          </w:tcPr>
          <w:p w:rsidR="003C2B80" w:rsidRDefault="003C2B80"/>
        </w:tc>
        <w:tc>
          <w:tcPr>
            <w:tcW w:w="1698" w:type="dxa"/>
            <w:vAlign w:val="center"/>
          </w:tcPr>
          <w:p w:rsidR="003C2B80" w:rsidRDefault="003C2B80"/>
        </w:tc>
      </w:tr>
      <w:tr w:rsidR="003C2B80">
        <w:trPr>
          <w:trHeight w:hRule="exact" w:val="643"/>
          <w:jc w:val="center"/>
        </w:trPr>
        <w:tc>
          <w:tcPr>
            <w:tcW w:w="1180" w:type="dxa"/>
            <w:vAlign w:val="center"/>
          </w:tcPr>
          <w:p w:rsidR="003C2B80" w:rsidRDefault="00EF06F9">
            <w:pPr>
              <w:snapToGrid w:val="0"/>
            </w:pPr>
            <w:r>
              <w:rPr>
                <w:rFonts w:ascii="宋体" w:hAnsi="宋体" w:cs="宋体"/>
                <w:color w:val="000000"/>
                <w:sz w:val="20"/>
              </w:rPr>
              <w:t>212</w:t>
            </w:r>
          </w:p>
        </w:tc>
        <w:tc>
          <w:tcPr>
            <w:tcW w:w="3480" w:type="dxa"/>
            <w:vAlign w:val="center"/>
          </w:tcPr>
          <w:p w:rsidR="003C2B80" w:rsidRDefault="00EF06F9">
            <w:pPr>
              <w:snapToGrid w:val="0"/>
            </w:pPr>
            <w:r>
              <w:rPr>
                <w:rFonts w:ascii="宋体" w:hAnsi="宋体" w:cs="宋体"/>
                <w:color w:val="000000"/>
                <w:sz w:val="20"/>
              </w:rPr>
              <w:t>城乡社区支出</w:t>
            </w:r>
          </w:p>
        </w:tc>
        <w:tc>
          <w:tcPr>
            <w:tcW w:w="1720" w:type="dxa"/>
            <w:vAlign w:val="center"/>
          </w:tcPr>
          <w:p w:rsidR="003C2B80" w:rsidRDefault="00EF06F9">
            <w:pPr>
              <w:snapToGrid w:val="0"/>
              <w:jc w:val="right"/>
            </w:pPr>
            <w:r>
              <w:rPr>
                <w:rFonts w:ascii="宋体" w:hAnsi="宋体" w:cs="宋体"/>
                <w:color w:val="000000"/>
                <w:sz w:val="20"/>
              </w:rPr>
              <w:t>3,150,156.83</w:t>
            </w:r>
          </w:p>
        </w:tc>
        <w:tc>
          <w:tcPr>
            <w:tcW w:w="1720" w:type="dxa"/>
            <w:vAlign w:val="center"/>
          </w:tcPr>
          <w:p w:rsidR="003C2B80" w:rsidRDefault="00EF06F9">
            <w:pPr>
              <w:snapToGrid w:val="0"/>
              <w:jc w:val="right"/>
            </w:pPr>
            <w:r>
              <w:rPr>
                <w:rFonts w:ascii="宋体" w:hAnsi="宋体" w:cs="宋体"/>
                <w:color w:val="000000"/>
                <w:sz w:val="20"/>
              </w:rPr>
              <w:t>3,150,156.83</w:t>
            </w:r>
          </w:p>
        </w:tc>
        <w:tc>
          <w:tcPr>
            <w:tcW w:w="1720" w:type="dxa"/>
            <w:vAlign w:val="center"/>
          </w:tcPr>
          <w:p w:rsidR="003C2B80" w:rsidRDefault="00EF06F9">
            <w:pPr>
              <w:snapToGrid w:val="0"/>
              <w:jc w:val="right"/>
            </w:pPr>
            <w:r>
              <w:rPr>
                <w:rFonts w:ascii="宋体" w:hAnsi="宋体" w:cs="宋体"/>
                <w:color w:val="000000"/>
                <w:sz w:val="20"/>
              </w:rPr>
              <w:t>2,916,408.95</w:t>
            </w:r>
          </w:p>
        </w:tc>
        <w:tc>
          <w:tcPr>
            <w:tcW w:w="1720" w:type="dxa"/>
            <w:vAlign w:val="center"/>
          </w:tcPr>
          <w:p w:rsidR="003C2B80" w:rsidRDefault="00EF06F9">
            <w:pPr>
              <w:snapToGrid w:val="0"/>
              <w:jc w:val="right"/>
            </w:pPr>
            <w:r>
              <w:rPr>
                <w:rFonts w:ascii="宋体" w:hAnsi="宋体" w:cs="宋体"/>
                <w:color w:val="000000"/>
                <w:sz w:val="20"/>
              </w:rPr>
              <w:t>233,747.88</w:t>
            </w:r>
          </w:p>
        </w:tc>
        <w:tc>
          <w:tcPr>
            <w:tcW w:w="1698" w:type="dxa"/>
            <w:vAlign w:val="center"/>
          </w:tcPr>
          <w:p w:rsidR="003C2B80" w:rsidRDefault="003C2B80"/>
        </w:tc>
      </w:tr>
      <w:tr w:rsidR="003C2B80">
        <w:trPr>
          <w:trHeight w:hRule="exact" w:val="643"/>
          <w:jc w:val="center"/>
        </w:trPr>
        <w:tc>
          <w:tcPr>
            <w:tcW w:w="1180" w:type="dxa"/>
            <w:vAlign w:val="center"/>
          </w:tcPr>
          <w:p w:rsidR="003C2B80" w:rsidRDefault="00EF06F9">
            <w:pPr>
              <w:snapToGrid w:val="0"/>
            </w:pPr>
            <w:r>
              <w:rPr>
                <w:rFonts w:ascii="宋体" w:hAnsi="宋体" w:cs="宋体"/>
                <w:color w:val="000000"/>
                <w:sz w:val="20"/>
              </w:rPr>
              <w:lastRenderedPageBreak/>
              <w:t>21205</w:t>
            </w:r>
          </w:p>
        </w:tc>
        <w:tc>
          <w:tcPr>
            <w:tcW w:w="3480" w:type="dxa"/>
            <w:vAlign w:val="center"/>
          </w:tcPr>
          <w:p w:rsidR="003C2B80" w:rsidRDefault="00EF06F9">
            <w:pPr>
              <w:snapToGrid w:val="0"/>
            </w:pPr>
            <w:r>
              <w:rPr>
                <w:rFonts w:ascii="宋体" w:hAnsi="宋体" w:cs="宋体"/>
                <w:color w:val="000000"/>
                <w:sz w:val="20"/>
              </w:rPr>
              <w:t>城乡社区环境卫生</w:t>
            </w:r>
          </w:p>
        </w:tc>
        <w:tc>
          <w:tcPr>
            <w:tcW w:w="1720" w:type="dxa"/>
            <w:vAlign w:val="center"/>
          </w:tcPr>
          <w:p w:rsidR="003C2B80" w:rsidRDefault="00EF06F9">
            <w:pPr>
              <w:snapToGrid w:val="0"/>
              <w:jc w:val="right"/>
            </w:pPr>
            <w:r>
              <w:rPr>
                <w:rFonts w:ascii="宋体" w:hAnsi="宋体" w:cs="宋体"/>
                <w:color w:val="000000"/>
                <w:sz w:val="20"/>
              </w:rPr>
              <w:t>3,150,156.83</w:t>
            </w:r>
          </w:p>
        </w:tc>
        <w:tc>
          <w:tcPr>
            <w:tcW w:w="1720" w:type="dxa"/>
            <w:vAlign w:val="center"/>
          </w:tcPr>
          <w:p w:rsidR="003C2B80" w:rsidRDefault="00EF06F9">
            <w:pPr>
              <w:snapToGrid w:val="0"/>
              <w:jc w:val="right"/>
            </w:pPr>
            <w:r>
              <w:rPr>
                <w:rFonts w:ascii="宋体" w:hAnsi="宋体" w:cs="宋体"/>
                <w:color w:val="000000"/>
                <w:sz w:val="20"/>
              </w:rPr>
              <w:t>3,150,156.83</w:t>
            </w:r>
          </w:p>
        </w:tc>
        <w:tc>
          <w:tcPr>
            <w:tcW w:w="1720" w:type="dxa"/>
            <w:vAlign w:val="center"/>
          </w:tcPr>
          <w:p w:rsidR="003C2B80" w:rsidRDefault="00EF06F9">
            <w:pPr>
              <w:snapToGrid w:val="0"/>
              <w:jc w:val="right"/>
            </w:pPr>
            <w:r>
              <w:rPr>
                <w:rFonts w:ascii="宋体" w:hAnsi="宋体" w:cs="宋体"/>
                <w:color w:val="000000"/>
                <w:sz w:val="20"/>
              </w:rPr>
              <w:t>2,916,408.95</w:t>
            </w:r>
          </w:p>
        </w:tc>
        <w:tc>
          <w:tcPr>
            <w:tcW w:w="1720" w:type="dxa"/>
            <w:vAlign w:val="center"/>
          </w:tcPr>
          <w:p w:rsidR="003C2B80" w:rsidRDefault="00EF06F9">
            <w:pPr>
              <w:snapToGrid w:val="0"/>
              <w:jc w:val="right"/>
            </w:pPr>
            <w:r>
              <w:rPr>
                <w:rFonts w:ascii="宋体" w:hAnsi="宋体" w:cs="宋体"/>
                <w:color w:val="000000"/>
                <w:sz w:val="20"/>
              </w:rPr>
              <w:t>233,747.88</w:t>
            </w:r>
          </w:p>
        </w:tc>
        <w:tc>
          <w:tcPr>
            <w:tcW w:w="1698" w:type="dxa"/>
            <w:vAlign w:val="center"/>
          </w:tcPr>
          <w:p w:rsidR="003C2B80" w:rsidRDefault="003C2B80"/>
        </w:tc>
      </w:tr>
      <w:tr w:rsidR="003C2B80">
        <w:trPr>
          <w:trHeight w:hRule="exact" w:val="643"/>
          <w:jc w:val="center"/>
        </w:trPr>
        <w:tc>
          <w:tcPr>
            <w:tcW w:w="1180" w:type="dxa"/>
            <w:vAlign w:val="center"/>
          </w:tcPr>
          <w:p w:rsidR="003C2B80" w:rsidRDefault="00EF06F9">
            <w:pPr>
              <w:snapToGrid w:val="0"/>
            </w:pPr>
            <w:r>
              <w:rPr>
                <w:rFonts w:ascii="宋体" w:hAnsi="宋体" w:cs="宋体"/>
                <w:color w:val="000000"/>
                <w:sz w:val="20"/>
              </w:rPr>
              <w:t>2120501</w:t>
            </w:r>
          </w:p>
        </w:tc>
        <w:tc>
          <w:tcPr>
            <w:tcW w:w="3480" w:type="dxa"/>
            <w:vAlign w:val="center"/>
          </w:tcPr>
          <w:p w:rsidR="003C2B80" w:rsidRDefault="00EF06F9">
            <w:pPr>
              <w:snapToGrid w:val="0"/>
            </w:pPr>
            <w:r>
              <w:rPr>
                <w:rFonts w:ascii="宋体" w:hAnsi="宋体" w:cs="宋体"/>
                <w:color w:val="000000"/>
                <w:sz w:val="20"/>
              </w:rPr>
              <w:t>城乡社区环境卫生</w:t>
            </w:r>
          </w:p>
        </w:tc>
        <w:tc>
          <w:tcPr>
            <w:tcW w:w="1720" w:type="dxa"/>
            <w:vAlign w:val="center"/>
          </w:tcPr>
          <w:p w:rsidR="003C2B80" w:rsidRDefault="00EF06F9">
            <w:pPr>
              <w:snapToGrid w:val="0"/>
              <w:jc w:val="right"/>
            </w:pPr>
            <w:r>
              <w:rPr>
                <w:rFonts w:ascii="宋体" w:hAnsi="宋体" w:cs="宋体"/>
                <w:color w:val="000000"/>
                <w:sz w:val="20"/>
              </w:rPr>
              <w:t>3,150,156.83</w:t>
            </w:r>
          </w:p>
        </w:tc>
        <w:tc>
          <w:tcPr>
            <w:tcW w:w="1720" w:type="dxa"/>
            <w:vAlign w:val="center"/>
          </w:tcPr>
          <w:p w:rsidR="003C2B80" w:rsidRDefault="00EF06F9">
            <w:pPr>
              <w:snapToGrid w:val="0"/>
              <w:jc w:val="right"/>
            </w:pPr>
            <w:r>
              <w:rPr>
                <w:rFonts w:ascii="宋体" w:hAnsi="宋体" w:cs="宋体"/>
                <w:color w:val="000000"/>
                <w:sz w:val="20"/>
              </w:rPr>
              <w:t>3,150,156.83</w:t>
            </w:r>
          </w:p>
        </w:tc>
        <w:tc>
          <w:tcPr>
            <w:tcW w:w="1720" w:type="dxa"/>
            <w:vAlign w:val="center"/>
          </w:tcPr>
          <w:p w:rsidR="003C2B80" w:rsidRDefault="00EF06F9">
            <w:pPr>
              <w:snapToGrid w:val="0"/>
              <w:jc w:val="right"/>
            </w:pPr>
            <w:r>
              <w:rPr>
                <w:rFonts w:ascii="宋体" w:hAnsi="宋体" w:cs="宋体"/>
                <w:color w:val="000000"/>
                <w:sz w:val="20"/>
              </w:rPr>
              <w:t>2,916,408.95</w:t>
            </w:r>
          </w:p>
        </w:tc>
        <w:tc>
          <w:tcPr>
            <w:tcW w:w="1720" w:type="dxa"/>
            <w:vAlign w:val="center"/>
          </w:tcPr>
          <w:p w:rsidR="003C2B80" w:rsidRDefault="00EF06F9">
            <w:pPr>
              <w:snapToGrid w:val="0"/>
              <w:jc w:val="right"/>
            </w:pPr>
            <w:r>
              <w:rPr>
                <w:rFonts w:ascii="宋体" w:hAnsi="宋体" w:cs="宋体"/>
                <w:color w:val="000000"/>
                <w:sz w:val="20"/>
              </w:rPr>
              <w:t>233,747.88</w:t>
            </w:r>
          </w:p>
        </w:tc>
        <w:tc>
          <w:tcPr>
            <w:tcW w:w="1698" w:type="dxa"/>
            <w:vAlign w:val="center"/>
          </w:tcPr>
          <w:p w:rsidR="003C2B80" w:rsidRDefault="003C2B80"/>
        </w:tc>
      </w:tr>
      <w:tr w:rsidR="003C2B80">
        <w:trPr>
          <w:trHeight w:hRule="exact" w:val="815"/>
          <w:jc w:val="center"/>
        </w:trPr>
        <w:tc>
          <w:tcPr>
            <w:tcW w:w="13238" w:type="dxa"/>
            <w:gridSpan w:val="7"/>
            <w:tcBorders>
              <w:left w:val="none" w:sz="0" w:space="0" w:color="FFFFFF"/>
              <w:bottom w:val="none" w:sz="0" w:space="0" w:color="FFFFFF"/>
              <w:right w:val="none" w:sz="0" w:space="0" w:color="FFFFFF"/>
            </w:tcBorders>
            <w:vAlign w:val="center"/>
          </w:tcPr>
          <w:p w:rsidR="003C2B80" w:rsidRDefault="00EF06F9">
            <w:pPr>
              <w:snapToGrid w:val="0"/>
            </w:pPr>
            <w:r>
              <w:rPr>
                <w:rFonts w:ascii="宋体" w:hAnsi="宋体" w:cs="宋体"/>
                <w:color w:val="000000"/>
                <w:sz w:val="20"/>
              </w:rPr>
              <w:t>注：本表反映本年度一般公共预算财政拨款支出情况。</w:t>
            </w:r>
          </w:p>
        </w:tc>
      </w:tr>
    </w:tbl>
    <w:p w:rsidR="003C2B80" w:rsidRDefault="003C2B80">
      <w:pPr>
        <w:pStyle w:val="Heading2"/>
        <w:spacing w:before="0" w:after="0" w:line="800" w:lineRule="exact"/>
        <w:rPr>
          <w:rFonts w:ascii="黑体" w:eastAsia="黑体" w:hAnsi="黑体"/>
          <w:b w:val="0"/>
          <w:sz w:val="30"/>
          <w:szCs w:val="30"/>
        </w:rPr>
        <w:sectPr w:rsidR="003C2B80">
          <w:pgSz w:w="16838" w:h="11906" w:orient="landscape"/>
          <w:pgMar w:top="1440" w:right="1800" w:bottom="1440" w:left="1800" w:header="851" w:footer="992" w:gutter="0"/>
          <w:cols w:space="720"/>
          <w:docGrid w:type="lines" w:linePitch="312"/>
        </w:sectPr>
      </w:pPr>
    </w:p>
    <w:p w:rsidR="003C2B80" w:rsidRDefault="00EF06F9" w:rsidP="00EF06F9">
      <w:pPr>
        <w:pStyle w:val="Heading2"/>
        <w:spacing w:before="0" w:after="0" w:line="800" w:lineRule="exact"/>
        <w:ind w:firstLineChars="200" w:firstLine="602"/>
        <w:rPr>
          <w:rFonts w:ascii="黑体" w:eastAsia="黑体" w:hAnsi="黑体"/>
          <w:bCs w:val="0"/>
          <w:sz w:val="30"/>
          <w:szCs w:val="30"/>
        </w:rPr>
      </w:pPr>
      <w:bookmarkStart w:id="25" w:name="_Toc807341451"/>
      <w:r>
        <w:rPr>
          <w:rFonts w:ascii="黑体" w:eastAsia="黑体" w:hAnsi="黑体" w:hint="eastAsia"/>
          <w:sz w:val="30"/>
          <w:szCs w:val="30"/>
        </w:rPr>
        <w:lastRenderedPageBreak/>
        <w:t>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619"/>
        <w:gridCol w:w="2000"/>
        <w:gridCol w:w="5619"/>
      </w:tblGrid>
      <w:tr w:rsidR="003C2B80">
        <w:trPr>
          <w:jc w:val="center"/>
        </w:trPr>
        <w:tc>
          <w:tcPr>
            <w:tcW w:w="13238" w:type="dxa"/>
            <w:gridSpan w:val="3"/>
          </w:tcPr>
          <w:p w:rsidR="003C2B80" w:rsidRDefault="003C2B80">
            <w:pPr>
              <w:jc w:val="right"/>
            </w:pPr>
          </w:p>
        </w:tc>
      </w:tr>
      <w:tr w:rsidR="003C2B80">
        <w:trPr>
          <w:jc w:val="center"/>
        </w:trPr>
        <w:tc>
          <w:tcPr>
            <w:tcW w:w="5619" w:type="dxa"/>
          </w:tcPr>
          <w:p w:rsidR="003C2B80" w:rsidRDefault="00EF06F9">
            <w:r>
              <w:rPr>
                <w:rFonts w:ascii="宋体" w:hAnsi="宋体" w:cs="宋体"/>
                <w:sz w:val="20"/>
              </w:rPr>
              <w:t>单位：天津市河东区李公楼环境卫生队</w:t>
            </w:r>
          </w:p>
        </w:tc>
        <w:tc>
          <w:tcPr>
            <w:tcW w:w="2000" w:type="dxa"/>
          </w:tcPr>
          <w:p w:rsidR="003C2B80" w:rsidRDefault="003C2B80">
            <w:pPr>
              <w:jc w:val="center"/>
            </w:pPr>
          </w:p>
        </w:tc>
        <w:tc>
          <w:tcPr>
            <w:tcW w:w="5619" w:type="dxa"/>
          </w:tcPr>
          <w:p w:rsidR="003C2B80" w:rsidRDefault="00EF06F9">
            <w:pPr>
              <w:jc w:val="right"/>
            </w:pPr>
            <w:r>
              <w:rPr>
                <w:rFonts w:ascii="宋体" w:hAnsi="宋体" w:cs="宋体"/>
                <w:sz w:val="20"/>
              </w:rPr>
              <w:t>单位：元</w:t>
            </w:r>
          </w:p>
        </w:tc>
      </w:tr>
    </w:tbl>
    <w:p w:rsidR="003C2B80" w:rsidRDefault="00EF06F9">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tblPr>
      <w:tblGrid>
        <w:gridCol w:w="640"/>
        <w:gridCol w:w="2340"/>
        <w:gridCol w:w="1220"/>
        <w:gridCol w:w="640"/>
        <w:gridCol w:w="2340"/>
        <w:gridCol w:w="1220"/>
        <w:gridCol w:w="640"/>
        <w:gridCol w:w="2980"/>
        <w:gridCol w:w="1218"/>
      </w:tblGrid>
      <w:tr w:rsidR="003C2B80">
        <w:trPr>
          <w:trHeight w:hRule="exact" w:val="425"/>
          <w:jc w:val="center"/>
        </w:trPr>
        <w:tc>
          <w:tcPr>
            <w:tcW w:w="4200" w:type="dxa"/>
            <w:gridSpan w:val="3"/>
            <w:vAlign w:val="center"/>
          </w:tcPr>
          <w:p w:rsidR="003C2B80" w:rsidRDefault="00EF06F9">
            <w:pPr>
              <w:snapToGrid w:val="0"/>
              <w:jc w:val="center"/>
            </w:pPr>
            <w:r>
              <w:rPr>
                <w:rFonts w:ascii="宋体" w:hAnsi="宋体" w:cs="宋体"/>
                <w:color w:val="000000"/>
                <w:sz w:val="14"/>
              </w:rPr>
              <w:t>人员经费</w:t>
            </w:r>
          </w:p>
        </w:tc>
        <w:tc>
          <w:tcPr>
            <w:tcW w:w="9038" w:type="dxa"/>
            <w:gridSpan w:val="6"/>
            <w:vAlign w:val="center"/>
          </w:tcPr>
          <w:p w:rsidR="003C2B80" w:rsidRDefault="00EF06F9">
            <w:pPr>
              <w:snapToGrid w:val="0"/>
              <w:jc w:val="center"/>
            </w:pPr>
            <w:r>
              <w:rPr>
                <w:rFonts w:ascii="宋体" w:hAnsi="宋体" w:cs="宋体"/>
                <w:color w:val="000000"/>
                <w:sz w:val="14"/>
              </w:rPr>
              <w:t>公用经费</w:t>
            </w:r>
          </w:p>
        </w:tc>
      </w:tr>
      <w:tr w:rsidR="003C2B80">
        <w:trPr>
          <w:trHeight w:hRule="exact" w:val="425"/>
          <w:jc w:val="center"/>
        </w:trPr>
        <w:tc>
          <w:tcPr>
            <w:tcW w:w="640" w:type="dxa"/>
            <w:vAlign w:val="center"/>
          </w:tcPr>
          <w:p w:rsidR="003C2B80" w:rsidRDefault="00EF06F9">
            <w:pPr>
              <w:snapToGrid w:val="0"/>
              <w:jc w:val="center"/>
            </w:pPr>
            <w:r>
              <w:rPr>
                <w:rFonts w:ascii="宋体" w:hAnsi="宋体" w:cs="宋体"/>
                <w:color w:val="000000"/>
                <w:sz w:val="14"/>
              </w:rPr>
              <w:t>科目编码</w:t>
            </w:r>
          </w:p>
        </w:tc>
        <w:tc>
          <w:tcPr>
            <w:tcW w:w="2340" w:type="dxa"/>
            <w:vAlign w:val="center"/>
          </w:tcPr>
          <w:p w:rsidR="003C2B80" w:rsidRDefault="00EF06F9">
            <w:pPr>
              <w:snapToGrid w:val="0"/>
              <w:jc w:val="center"/>
            </w:pPr>
            <w:r>
              <w:rPr>
                <w:rFonts w:ascii="宋体" w:hAnsi="宋体" w:cs="宋体"/>
                <w:color w:val="000000"/>
                <w:sz w:val="14"/>
              </w:rPr>
              <w:t>科目名称</w:t>
            </w:r>
          </w:p>
        </w:tc>
        <w:tc>
          <w:tcPr>
            <w:tcW w:w="1220" w:type="dxa"/>
            <w:vAlign w:val="center"/>
          </w:tcPr>
          <w:p w:rsidR="003C2B80" w:rsidRDefault="00EF06F9">
            <w:pPr>
              <w:snapToGrid w:val="0"/>
              <w:jc w:val="center"/>
            </w:pPr>
            <w:r>
              <w:rPr>
                <w:rFonts w:ascii="宋体" w:hAnsi="宋体" w:cs="宋体"/>
                <w:color w:val="000000"/>
                <w:sz w:val="14"/>
              </w:rPr>
              <w:t>金额</w:t>
            </w:r>
          </w:p>
        </w:tc>
        <w:tc>
          <w:tcPr>
            <w:tcW w:w="640" w:type="dxa"/>
            <w:vAlign w:val="center"/>
          </w:tcPr>
          <w:p w:rsidR="003C2B80" w:rsidRDefault="00EF06F9">
            <w:pPr>
              <w:snapToGrid w:val="0"/>
              <w:jc w:val="center"/>
            </w:pPr>
            <w:r>
              <w:rPr>
                <w:rFonts w:ascii="宋体" w:hAnsi="宋体" w:cs="宋体"/>
                <w:color w:val="000000"/>
                <w:sz w:val="14"/>
              </w:rPr>
              <w:t>科目编码</w:t>
            </w:r>
          </w:p>
        </w:tc>
        <w:tc>
          <w:tcPr>
            <w:tcW w:w="2340" w:type="dxa"/>
            <w:vAlign w:val="center"/>
          </w:tcPr>
          <w:p w:rsidR="003C2B80" w:rsidRDefault="00EF06F9">
            <w:pPr>
              <w:snapToGrid w:val="0"/>
              <w:jc w:val="center"/>
            </w:pPr>
            <w:r>
              <w:rPr>
                <w:rFonts w:ascii="宋体" w:hAnsi="宋体" w:cs="宋体"/>
                <w:color w:val="000000"/>
                <w:sz w:val="14"/>
              </w:rPr>
              <w:t>科目名称</w:t>
            </w:r>
          </w:p>
        </w:tc>
        <w:tc>
          <w:tcPr>
            <w:tcW w:w="1220" w:type="dxa"/>
            <w:vAlign w:val="center"/>
          </w:tcPr>
          <w:p w:rsidR="003C2B80" w:rsidRDefault="00EF06F9">
            <w:pPr>
              <w:snapToGrid w:val="0"/>
              <w:jc w:val="center"/>
            </w:pPr>
            <w:r>
              <w:rPr>
                <w:rFonts w:ascii="宋体" w:hAnsi="宋体" w:cs="宋体"/>
                <w:color w:val="000000"/>
                <w:sz w:val="14"/>
              </w:rPr>
              <w:t>金额</w:t>
            </w:r>
          </w:p>
        </w:tc>
        <w:tc>
          <w:tcPr>
            <w:tcW w:w="640" w:type="dxa"/>
            <w:vAlign w:val="center"/>
          </w:tcPr>
          <w:p w:rsidR="003C2B80" w:rsidRDefault="00EF06F9">
            <w:pPr>
              <w:snapToGrid w:val="0"/>
              <w:jc w:val="center"/>
            </w:pPr>
            <w:r>
              <w:rPr>
                <w:rFonts w:ascii="宋体" w:hAnsi="宋体" w:cs="宋体"/>
                <w:color w:val="000000"/>
                <w:sz w:val="14"/>
              </w:rPr>
              <w:t>科目编码</w:t>
            </w:r>
          </w:p>
        </w:tc>
        <w:tc>
          <w:tcPr>
            <w:tcW w:w="2980" w:type="dxa"/>
            <w:vAlign w:val="center"/>
          </w:tcPr>
          <w:p w:rsidR="003C2B80" w:rsidRDefault="00EF06F9">
            <w:pPr>
              <w:snapToGrid w:val="0"/>
              <w:jc w:val="center"/>
            </w:pPr>
            <w:r>
              <w:rPr>
                <w:rFonts w:ascii="宋体" w:hAnsi="宋体" w:cs="宋体"/>
                <w:color w:val="000000"/>
                <w:sz w:val="14"/>
              </w:rPr>
              <w:t>科目名称</w:t>
            </w:r>
          </w:p>
        </w:tc>
        <w:tc>
          <w:tcPr>
            <w:tcW w:w="1218" w:type="dxa"/>
            <w:vAlign w:val="center"/>
          </w:tcPr>
          <w:p w:rsidR="003C2B80" w:rsidRDefault="00EF06F9">
            <w:pPr>
              <w:snapToGrid w:val="0"/>
              <w:jc w:val="center"/>
            </w:pPr>
            <w:r>
              <w:rPr>
                <w:rFonts w:ascii="宋体" w:hAnsi="宋体" w:cs="宋体"/>
                <w:color w:val="000000"/>
                <w:sz w:val="14"/>
              </w:rPr>
              <w:t>金额</w:t>
            </w:r>
          </w:p>
        </w:tc>
      </w:tr>
      <w:tr w:rsidR="003C2B80">
        <w:trPr>
          <w:trHeight w:hRule="exact" w:val="425"/>
          <w:jc w:val="center"/>
        </w:trPr>
        <w:tc>
          <w:tcPr>
            <w:tcW w:w="640" w:type="dxa"/>
            <w:vAlign w:val="center"/>
          </w:tcPr>
          <w:p w:rsidR="003C2B80" w:rsidRDefault="00EF06F9">
            <w:pPr>
              <w:snapToGrid w:val="0"/>
            </w:pPr>
            <w:r>
              <w:rPr>
                <w:rFonts w:ascii="宋体" w:hAnsi="宋体" w:cs="宋体"/>
                <w:b/>
                <w:color w:val="000000"/>
                <w:sz w:val="14"/>
              </w:rPr>
              <w:t>301</w:t>
            </w:r>
          </w:p>
        </w:tc>
        <w:tc>
          <w:tcPr>
            <w:tcW w:w="2340" w:type="dxa"/>
            <w:vAlign w:val="center"/>
          </w:tcPr>
          <w:p w:rsidR="003C2B80" w:rsidRDefault="00EF06F9">
            <w:pPr>
              <w:snapToGrid w:val="0"/>
            </w:pPr>
            <w:r>
              <w:rPr>
                <w:rFonts w:ascii="宋体" w:hAnsi="宋体" w:cs="宋体"/>
                <w:b/>
                <w:color w:val="000000"/>
                <w:sz w:val="14"/>
              </w:rPr>
              <w:t>工资福利支出</w:t>
            </w:r>
          </w:p>
        </w:tc>
        <w:tc>
          <w:tcPr>
            <w:tcW w:w="1220" w:type="dxa"/>
            <w:vAlign w:val="center"/>
          </w:tcPr>
          <w:p w:rsidR="003C2B80" w:rsidRDefault="00EF06F9">
            <w:pPr>
              <w:snapToGrid w:val="0"/>
              <w:jc w:val="right"/>
            </w:pPr>
            <w:r>
              <w:rPr>
                <w:rFonts w:ascii="宋体" w:hAnsi="宋体" w:cs="宋体"/>
                <w:color w:val="000000"/>
                <w:sz w:val="14"/>
              </w:rPr>
              <w:t>3,473,818.47</w:t>
            </w:r>
          </w:p>
        </w:tc>
        <w:tc>
          <w:tcPr>
            <w:tcW w:w="640" w:type="dxa"/>
            <w:vAlign w:val="center"/>
          </w:tcPr>
          <w:p w:rsidR="003C2B80" w:rsidRDefault="00EF06F9">
            <w:pPr>
              <w:snapToGrid w:val="0"/>
            </w:pPr>
            <w:r>
              <w:rPr>
                <w:rFonts w:ascii="宋体" w:hAnsi="宋体" w:cs="宋体"/>
                <w:b/>
                <w:color w:val="000000"/>
                <w:sz w:val="14"/>
              </w:rPr>
              <w:t>302</w:t>
            </w:r>
          </w:p>
        </w:tc>
        <w:tc>
          <w:tcPr>
            <w:tcW w:w="2340" w:type="dxa"/>
            <w:vAlign w:val="center"/>
          </w:tcPr>
          <w:p w:rsidR="003C2B80" w:rsidRDefault="00EF06F9">
            <w:pPr>
              <w:snapToGrid w:val="0"/>
            </w:pPr>
            <w:r>
              <w:rPr>
                <w:rFonts w:ascii="宋体" w:hAnsi="宋体" w:cs="宋体"/>
                <w:b/>
                <w:color w:val="000000"/>
                <w:sz w:val="14"/>
              </w:rPr>
              <w:t>商品和服务支出</w:t>
            </w:r>
          </w:p>
        </w:tc>
        <w:tc>
          <w:tcPr>
            <w:tcW w:w="1220" w:type="dxa"/>
            <w:vAlign w:val="center"/>
          </w:tcPr>
          <w:p w:rsidR="003C2B80" w:rsidRDefault="00EF06F9">
            <w:pPr>
              <w:snapToGrid w:val="0"/>
              <w:jc w:val="right"/>
            </w:pPr>
            <w:r>
              <w:rPr>
                <w:rFonts w:ascii="宋体" w:hAnsi="宋体" w:cs="宋体"/>
                <w:color w:val="000000"/>
                <w:sz w:val="14"/>
              </w:rPr>
              <w:t>233,747.88</w:t>
            </w:r>
          </w:p>
        </w:tc>
        <w:tc>
          <w:tcPr>
            <w:tcW w:w="640" w:type="dxa"/>
            <w:vAlign w:val="center"/>
          </w:tcPr>
          <w:p w:rsidR="003C2B80" w:rsidRDefault="00EF06F9">
            <w:pPr>
              <w:snapToGrid w:val="0"/>
            </w:pPr>
            <w:r>
              <w:rPr>
                <w:rFonts w:ascii="宋体" w:hAnsi="宋体" w:cs="宋体"/>
                <w:color w:val="000000"/>
                <w:sz w:val="14"/>
              </w:rPr>
              <w:t>30703</w:t>
            </w:r>
          </w:p>
        </w:tc>
        <w:tc>
          <w:tcPr>
            <w:tcW w:w="2980" w:type="dxa"/>
            <w:vAlign w:val="center"/>
          </w:tcPr>
          <w:p w:rsidR="003C2B80" w:rsidRDefault="00EF06F9">
            <w:pPr>
              <w:snapToGrid w:val="0"/>
            </w:pPr>
            <w:r>
              <w:rPr>
                <w:rFonts w:ascii="宋体" w:hAnsi="宋体" w:cs="宋体"/>
                <w:color w:val="000000"/>
                <w:sz w:val="14"/>
              </w:rPr>
              <w:t xml:space="preserve">  国内债务发行费用</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30101</w:t>
            </w:r>
          </w:p>
        </w:tc>
        <w:tc>
          <w:tcPr>
            <w:tcW w:w="2340" w:type="dxa"/>
            <w:vAlign w:val="center"/>
          </w:tcPr>
          <w:p w:rsidR="003C2B80" w:rsidRDefault="00EF06F9">
            <w:pPr>
              <w:snapToGrid w:val="0"/>
            </w:pPr>
            <w:r>
              <w:rPr>
                <w:rFonts w:ascii="宋体" w:hAnsi="宋体" w:cs="宋体"/>
                <w:color w:val="000000"/>
                <w:sz w:val="14"/>
              </w:rPr>
              <w:t xml:space="preserve">  基本工资</w:t>
            </w:r>
          </w:p>
        </w:tc>
        <w:tc>
          <w:tcPr>
            <w:tcW w:w="1220" w:type="dxa"/>
            <w:vAlign w:val="center"/>
          </w:tcPr>
          <w:p w:rsidR="003C2B80" w:rsidRDefault="00EF06F9">
            <w:pPr>
              <w:snapToGrid w:val="0"/>
              <w:jc w:val="right"/>
            </w:pPr>
            <w:r>
              <w:rPr>
                <w:rFonts w:ascii="宋体" w:hAnsi="宋体" w:cs="宋体"/>
                <w:color w:val="000000"/>
                <w:sz w:val="14"/>
              </w:rPr>
              <w:t>740,509.82</w:t>
            </w:r>
          </w:p>
        </w:tc>
        <w:tc>
          <w:tcPr>
            <w:tcW w:w="640" w:type="dxa"/>
            <w:vAlign w:val="center"/>
          </w:tcPr>
          <w:p w:rsidR="003C2B80" w:rsidRDefault="00EF06F9">
            <w:pPr>
              <w:snapToGrid w:val="0"/>
            </w:pPr>
            <w:r>
              <w:rPr>
                <w:rFonts w:ascii="宋体" w:hAnsi="宋体" w:cs="宋体"/>
                <w:color w:val="000000"/>
                <w:sz w:val="14"/>
              </w:rPr>
              <w:t>30201</w:t>
            </w:r>
          </w:p>
        </w:tc>
        <w:tc>
          <w:tcPr>
            <w:tcW w:w="2340" w:type="dxa"/>
            <w:vAlign w:val="center"/>
          </w:tcPr>
          <w:p w:rsidR="003C2B80" w:rsidRDefault="00EF06F9">
            <w:pPr>
              <w:snapToGrid w:val="0"/>
            </w:pPr>
            <w:r>
              <w:rPr>
                <w:rFonts w:ascii="宋体" w:hAnsi="宋体" w:cs="宋体"/>
                <w:color w:val="000000"/>
                <w:sz w:val="14"/>
              </w:rPr>
              <w:t xml:space="preserve">  办公费</w:t>
            </w:r>
          </w:p>
        </w:tc>
        <w:tc>
          <w:tcPr>
            <w:tcW w:w="1220" w:type="dxa"/>
            <w:vAlign w:val="center"/>
          </w:tcPr>
          <w:p w:rsidR="003C2B80" w:rsidRDefault="00EF06F9">
            <w:pPr>
              <w:snapToGrid w:val="0"/>
              <w:jc w:val="right"/>
            </w:pPr>
            <w:r>
              <w:rPr>
                <w:rFonts w:ascii="宋体" w:hAnsi="宋体" w:cs="宋体"/>
                <w:color w:val="000000"/>
                <w:sz w:val="14"/>
              </w:rPr>
              <w:t>12,081.00</w:t>
            </w:r>
          </w:p>
        </w:tc>
        <w:tc>
          <w:tcPr>
            <w:tcW w:w="640" w:type="dxa"/>
            <w:vAlign w:val="center"/>
          </w:tcPr>
          <w:p w:rsidR="003C2B80" w:rsidRDefault="00EF06F9">
            <w:pPr>
              <w:snapToGrid w:val="0"/>
            </w:pPr>
            <w:r>
              <w:rPr>
                <w:rFonts w:ascii="宋体" w:hAnsi="宋体" w:cs="宋体"/>
                <w:color w:val="000000"/>
                <w:sz w:val="14"/>
              </w:rPr>
              <w:t>30704</w:t>
            </w:r>
          </w:p>
        </w:tc>
        <w:tc>
          <w:tcPr>
            <w:tcW w:w="2980" w:type="dxa"/>
            <w:vAlign w:val="center"/>
          </w:tcPr>
          <w:p w:rsidR="003C2B80" w:rsidRDefault="00EF06F9">
            <w:pPr>
              <w:snapToGrid w:val="0"/>
            </w:pPr>
            <w:r>
              <w:rPr>
                <w:rFonts w:ascii="宋体" w:hAnsi="宋体" w:cs="宋体"/>
                <w:color w:val="000000"/>
                <w:sz w:val="14"/>
              </w:rPr>
              <w:t xml:space="preserve">  国外债务发行费用</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30102</w:t>
            </w:r>
          </w:p>
        </w:tc>
        <w:tc>
          <w:tcPr>
            <w:tcW w:w="2340" w:type="dxa"/>
            <w:vAlign w:val="center"/>
          </w:tcPr>
          <w:p w:rsidR="003C2B80" w:rsidRDefault="00EF06F9">
            <w:pPr>
              <w:snapToGrid w:val="0"/>
            </w:pPr>
            <w:r>
              <w:rPr>
                <w:rFonts w:ascii="宋体" w:hAnsi="宋体" w:cs="宋体"/>
                <w:color w:val="000000"/>
                <w:sz w:val="14"/>
              </w:rPr>
              <w:t xml:space="preserve">  津贴补贴</w:t>
            </w:r>
          </w:p>
        </w:tc>
        <w:tc>
          <w:tcPr>
            <w:tcW w:w="1220" w:type="dxa"/>
            <w:vAlign w:val="center"/>
          </w:tcPr>
          <w:p w:rsidR="003C2B80" w:rsidRDefault="00EF06F9">
            <w:pPr>
              <w:snapToGrid w:val="0"/>
              <w:jc w:val="right"/>
            </w:pPr>
            <w:r>
              <w:rPr>
                <w:rFonts w:ascii="宋体" w:hAnsi="宋体" w:cs="宋体"/>
                <w:color w:val="000000"/>
                <w:sz w:val="14"/>
              </w:rPr>
              <w:t>342,524.00</w:t>
            </w:r>
          </w:p>
        </w:tc>
        <w:tc>
          <w:tcPr>
            <w:tcW w:w="640" w:type="dxa"/>
            <w:vAlign w:val="center"/>
          </w:tcPr>
          <w:p w:rsidR="003C2B80" w:rsidRDefault="00EF06F9">
            <w:pPr>
              <w:snapToGrid w:val="0"/>
            </w:pPr>
            <w:r>
              <w:rPr>
                <w:rFonts w:ascii="宋体" w:hAnsi="宋体" w:cs="宋体"/>
                <w:color w:val="000000"/>
                <w:sz w:val="14"/>
              </w:rPr>
              <w:t>30202</w:t>
            </w:r>
          </w:p>
        </w:tc>
        <w:tc>
          <w:tcPr>
            <w:tcW w:w="2340" w:type="dxa"/>
            <w:vAlign w:val="center"/>
          </w:tcPr>
          <w:p w:rsidR="003C2B80" w:rsidRDefault="00EF06F9">
            <w:pPr>
              <w:snapToGrid w:val="0"/>
            </w:pPr>
            <w:r>
              <w:rPr>
                <w:rFonts w:ascii="宋体" w:hAnsi="宋体" w:cs="宋体"/>
                <w:color w:val="000000"/>
                <w:sz w:val="14"/>
              </w:rPr>
              <w:t xml:space="preserve">  印刷费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b/>
                <w:color w:val="000000"/>
                <w:sz w:val="14"/>
              </w:rPr>
              <w:t>310</w:t>
            </w:r>
          </w:p>
        </w:tc>
        <w:tc>
          <w:tcPr>
            <w:tcW w:w="2980" w:type="dxa"/>
            <w:vAlign w:val="center"/>
          </w:tcPr>
          <w:p w:rsidR="003C2B80" w:rsidRDefault="00EF06F9">
            <w:pPr>
              <w:snapToGrid w:val="0"/>
            </w:pPr>
            <w:r>
              <w:rPr>
                <w:rFonts w:ascii="宋体" w:hAnsi="宋体" w:cs="宋体"/>
                <w:b/>
                <w:color w:val="000000"/>
                <w:sz w:val="14"/>
              </w:rPr>
              <w:t>资本性支出</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30103</w:t>
            </w:r>
          </w:p>
        </w:tc>
        <w:tc>
          <w:tcPr>
            <w:tcW w:w="2340" w:type="dxa"/>
            <w:vAlign w:val="center"/>
          </w:tcPr>
          <w:p w:rsidR="003C2B80" w:rsidRDefault="00EF06F9">
            <w:pPr>
              <w:snapToGrid w:val="0"/>
            </w:pPr>
            <w:r>
              <w:rPr>
                <w:rFonts w:ascii="宋体" w:hAnsi="宋体" w:cs="宋体"/>
                <w:color w:val="000000"/>
                <w:sz w:val="14"/>
              </w:rPr>
              <w:t xml:space="preserve">  奖金</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30203</w:t>
            </w:r>
          </w:p>
        </w:tc>
        <w:tc>
          <w:tcPr>
            <w:tcW w:w="2340" w:type="dxa"/>
            <w:vAlign w:val="center"/>
          </w:tcPr>
          <w:p w:rsidR="003C2B80" w:rsidRDefault="00EF06F9">
            <w:pPr>
              <w:snapToGrid w:val="0"/>
            </w:pPr>
            <w:r>
              <w:rPr>
                <w:rFonts w:ascii="宋体" w:hAnsi="宋体" w:cs="宋体"/>
                <w:color w:val="000000"/>
                <w:sz w:val="14"/>
              </w:rPr>
              <w:t xml:space="preserve">  咨询费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31001</w:t>
            </w:r>
          </w:p>
        </w:tc>
        <w:tc>
          <w:tcPr>
            <w:tcW w:w="2980" w:type="dxa"/>
            <w:vAlign w:val="center"/>
          </w:tcPr>
          <w:p w:rsidR="003C2B80" w:rsidRDefault="00EF06F9">
            <w:pPr>
              <w:snapToGrid w:val="0"/>
            </w:pPr>
            <w:r>
              <w:rPr>
                <w:rFonts w:ascii="宋体" w:hAnsi="宋体" w:cs="宋体"/>
                <w:color w:val="000000"/>
                <w:sz w:val="14"/>
              </w:rPr>
              <w:t xml:space="preserve">  房屋建筑物购建</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30106</w:t>
            </w:r>
          </w:p>
        </w:tc>
        <w:tc>
          <w:tcPr>
            <w:tcW w:w="2340" w:type="dxa"/>
            <w:vAlign w:val="center"/>
          </w:tcPr>
          <w:p w:rsidR="003C2B80" w:rsidRDefault="00EF06F9">
            <w:pPr>
              <w:snapToGrid w:val="0"/>
            </w:pPr>
            <w:r>
              <w:rPr>
                <w:rFonts w:ascii="宋体" w:hAnsi="宋体" w:cs="宋体"/>
                <w:color w:val="000000"/>
                <w:sz w:val="14"/>
              </w:rPr>
              <w:t xml:space="preserve">  伙食补助费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30204</w:t>
            </w:r>
          </w:p>
        </w:tc>
        <w:tc>
          <w:tcPr>
            <w:tcW w:w="2340" w:type="dxa"/>
            <w:vAlign w:val="center"/>
          </w:tcPr>
          <w:p w:rsidR="003C2B80" w:rsidRDefault="00EF06F9">
            <w:pPr>
              <w:snapToGrid w:val="0"/>
            </w:pPr>
            <w:r>
              <w:rPr>
                <w:rFonts w:ascii="宋体" w:hAnsi="宋体" w:cs="宋体"/>
                <w:color w:val="000000"/>
                <w:sz w:val="14"/>
              </w:rPr>
              <w:t xml:space="preserve">  手续费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31002</w:t>
            </w:r>
          </w:p>
        </w:tc>
        <w:tc>
          <w:tcPr>
            <w:tcW w:w="2980" w:type="dxa"/>
            <w:vAlign w:val="center"/>
          </w:tcPr>
          <w:p w:rsidR="003C2B80" w:rsidRDefault="00EF06F9">
            <w:pPr>
              <w:snapToGrid w:val="0"/>
            </w:pPr>
            <w:r>
              <w:rPr>
                <w:rFonts w:ascii="宋体" w:hAnsi="宋体" w:cs="宋体"/>
                <w:color w:val="000000"/>
                <w:sz w:val="14"/>
              </w:rPr>
              <w:t xml:space="preserve">  办公设备购置</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30107</w:t>
            </w:r>
          </w:p>
        </w:tc>
        <w:tc>
          <w:tcPr>
            <w:tcW w:w="2340" w:type="dxa"/>
            <w:vAlign w:val="center"/>
          </w:tcPr>
          <w:p w:rsidR="003C2B80" w:rsidRDefault="00EF06F9">
            <w:pPr>
              <w:snapToGrid w:val="0"/>
            </w:pPr>
            <w:r>
              <w:rPr>
                <w:rFonts w:ascii="宋体" w:hAnsi="宋体" w:cs="宋体"/>
                <w:color w:val="000000"/>
                <w:sz w:val="14"/>
              </w:rPr>
              <w:t xml:space="preserve">  绩效工资</w:t>
            </w:r>
          </w:p>
        </w:tc>
        <w:tc>
          <w:tcPr>
            <w:tcW w:w="1220" w:type="dxa"/>
            <w:vAlign w:val="center"/>
          </w:tcPr>
          <w:p w:rsidR="003C2B80" w:rsidRDefault="00EF06F9">
            <w:pPr>
              <w:snapToGrid w:val="0"/>
              <w:jc w:val="right"/>
            </w:pPr>
            <w:r>
              <w:rPr>
                <w:rFonts w:ascii="宋体" w:hAnsi="宋体" w:cs="宋体"/>
                <w:color w:val="000000"/>
                <w:sz w:val="14"/>
              </w:rPr>
              <w:t>897,618.00</w:t>
            </w:r>
          </w:p>
        </w:tc>
        <w:tc>
          <w:tcPr>
            <w:tcW w:w="640" w:type="dxa"/>
            <w:vAlign w:val="center"/>
          </w:tcPr>
          <w:p w:rsidR="003C2B80" w:rsidRDefault="00EF06F9">
            <w:pPr>
              <w:snapToGrid w:val="0"/>
            </w:pPr>
            <w:r>
              <w:rPr>
                <w:rFonts w:ascii="宋体" w:hAnsi="宋体" w:cs="宋体"/>
                <w:color w:val="000000"/>
                <w:sz w:val="14"/>
              </w:rPr>
              <w:t>30205</w:t>
            </w:r>
          </w:p>
        </w:tc>
        <w:tc>
          <w:tcPr>
            <w:tcW w:w="2340" w:type="dxa"/>
            <w:vAlign w:val="center"/>
          </w:tcPr>
          <w:p w:rsidR="003C2B80" w:rsidRDefault="00EF06F9">
            <w:pPr>
              <w:snapToGrid w:val="0"/>
            </w:pPr>
            <w:r>
              <w:rPr>
                <w:rFonts w:ascii="宋体" w:hAnsi="宋体" w:cs="宋体"/>
                <w:color w:val="000000"/>
                <w:sz w:val="14"/>
              </w:rPr>
              <w:t xml:space="preserve">  水费</w:t>
            </w:r>
          </w:p>
        </w:tc>
        <w:tc>
          <w:tcPr>
            <w:tcW w:w="1220" w:type="dxa"/>
            <w:vAlign w:val="center"/>
          </w:tcPr>
          <w:p w:rsidR="003C2B80" w:rsidRDefault="00EF06F9">
            <w:pPr>
              <w:snapToGrid w:val="0"/>
              <w:jc w:val="right"/>
            </w:pPr>
            <w:r>
              <w:rPr>
                <w:rFonts w:ascii="宋体" w:hAnsi="宋体" w:cs="宋体"/>
                <w:color w:val="000000"/>
                <w:sz w:val="14"/>
              </w:rPr>
              <w:t>6,549.10</w:t>
            </w:r>
          </w:p>
        </w:tc>
        <w:tc>
          <w:tcPr>
            <w:tcW w:w="640" w:type="dxa"/>
            <w:vAlign w:val="center"/>
          </w:tcPr>
          <w:p w:rsidR="003C2B80" w:rsidRDefault="00EF06F9">
            <w:pPr>
              <w:snapToGrid w:val="0"/>
            </w:pPr>
            <w:r>
              <w:rPr>
                <w:rFonts w:ascii="宋体" w:hAnsi="宋体" w:cs="宋体"/>
                <w:color w:val="000000"/>
                <w:sz w:val="14"/>
              </w:rPr>
              <w:t>31003</w:t>
            </w:r>
          </w:p>
        </w:tc>
        <w:tc>
          <w:tcPr>
            <w:tcW w:w="2980" w:type="dxa"/>
            <w:vAlign w:val="center"/>
          </w:tcPr>
          <w:p w:rsidR="003C2B80" w:rsidRDefault="00EF06F9">
            <w:pPr>
              <w:snapToGrid w:val="0"/>
            </w:pPr>
            <w:r>
              <w:rPr>
                <w:rFonts w:ascii="宋体" w:hAnsi="宋体" w:cs="宋体"/>
                <w:color w:val="000000"/>
                <w:sz w:val="14"/>
              </w:rPr>
              <w:t xml:space="preserve">  专用设备购置</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30108</w:t>
            </w:r>
          </w:p>
        </w:tc>
        <w:tc>
          <w:tcPr>
            <w:tcW w:w="2340" w:type="dxa"/>
            <w:vAlign w:val="center"/>
          </w:tcPr>
          <w:p w:rsidR="003C2B80" w:rsidRDefault="00EF06F9">
            <w:pPr>
              <w:snapToGrid w:val="0"/>
            </w:pPr>
            <w:r>
              <w:rPr>
                <w:rFonts w:ascii="宋体" w:hAnsi="宋体" w:cs="宋体"/>
                <w:color w:val="000000"/>
                <w:sz w:val="14"/>
              </w:rPr>
              <w:t xml:space="preserve">  机关事业单位基本养老保险缴费</w:t>
            </w:r>
          </w:p>
        </w:tc>
        <w:tc>
          <w:tcPr>
            <w:tcW w:w="1220" w:type="dxa"/>
            <w:vAlign w:val="center"/>
          </w:tcPr>
          <w:p w:rsidR="003C2B80" w:rsidRDefault="00EF06F9">
            <w:pPr>
              <w:snapToGrid w:val="0"/>
              <w:jc w:val="right"/>
            </w:pPr>
            <w:r>
              <w:rPr>
                <w:rFonts w:ascii="宋体" w:hAnsi="宋体" w:cs="宋体"/>
                <w:color w:val="000000"/>
                <w:sz w:val="14"/>
              </w:rPr>
              <w:t>261,802.72</w:t>
            </w:r>
          </w:p>
        </w:tc>
        <w:tc>
          <w:tcPr>
            <w:tcW w:w="640" w:type="dxa"/>
            <w:vAlign w:val="center"/>
          </w:tcPr>
          <w:p w:rsidR="003C2B80" w:rsidRDefault="00EF06F9">
            <w:pPr>
              <w:snapToGrid w:val="0"/>
            </w:pPr>
            <w:r>
              <w:rPr>
                <w:rFonts w:ascii="宋体" w:hAnsi="宋体" w:cs="宋体"/>
                <w:color w:val="000000"/>
                <w:sz w:val="14"/>
              </w:rPr>
              <w:t>30206</w:t>
            </w:r>
          </w:p>
        </w:tc>
        <w:tc>
          <w:tcPr>
            <w:tcW w:w="2340" w:type="dxa"/>
            <w:vAlign w:val="center"/>
          </w:tcPr>
          <w:p w:rsidR="003C2B80" w:rsidRDefault="00EF06F9">
            <w:pPr>
              <w:snapToGrid w:val="0"/>
            </w:pPr>
            <w:r>
              <w:rPr>
                <w:rFonts w:ascii="宋体" w:hAnsi="宋体" w:cs="宋体"/>
                <w:color w:val="000000"/>
                <w:sz w:val="14"/>
              </w:rPr>
              <w:t xml:space="preserve">  电费</w:t>
            </w:r>
          </w:p>
        </w:tc>
        <w:tc>
          <w:tcPr>
            <w:tcW w:w="1220" w:type="dxa"/>
            <w:vAlign w:val="center"/>
          </w:tcPr>
          <w:p w:rsidR="003C2B80" w:rsidRDefault="00EF06F9">
            <w:pPr>
              <w:snapToGrid w:val="0"/>
              <w:jc w:val="right"/>
            </w:pPr>
            <w:r>
              <w:rPr>
                <w:rFonts w:ascii="宋体" w:hAnsi="宋体" w:cs="宋体"/>
                <w:color w:val="000000"/>
                <w:sz w:val="14"/>
              </w:rPr>
              <w:t>54,042.82</w:t>
            </w:r>
          </w:p>
        </w:tc>
        <w:tc>
          <w:tcPr>
            <w:tcW w:w="640" w:type="dxa"/>
            <w:vAlign w:val="center"/>
          </w:tcPr>
          <w:p w:rsidR="003C2B80" w:rsidRDefault="00EF06F9">
            <w:pPr>
              <w:snapToGrid w:val="0"/>
            </w:pPr>
            <w:r>
              <w:rPr>
                <w:rFonts w:ascii="宋体" w:hAnsi="宋体" w:cs="宋体"/>
                <w:color w:val="000000"/>
                <w:sz w:val="14"/>
              </w:rPr>
              <w:t>31005</w:t>
            </w:r>
          </w:p>
        </w:tc>
        <w:tc>
          <w:tcPr>
            <w:tcW w:w="2980" w:type="dxa"/>
            <w:vAlign w:val="center"/>
          </w:tcPr>
          <w:p w:rsidR="003C2B80" w:rsidRDefault="00EF06F9">
            <w:pPr>
              <w:snapToGrid w:val="0"/>
            </w:pPr>
            <w:r>
              <w:rPr>
                <w:rFonts w:ascii="宋体" w:hAnsi="宋体" w:cs="宋体"/>
                <w:color w:val="000000"/>
                <w:sz w:val="14"/>
              </w:rPr>
              <w:t xml:space="preserve">  基础设施建设</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30109</w:t>
            </w:r>
          </w:p>
        </w:tc>
        <w:tc>
          <w:tcPr>
            <w:tcW w:w="2340" w:type="dxa"/>
            <w:vAlign w:val="center"/>
          </w:tcPr>
          <w:p w:rsidR="003C2B80" w:rsidRDefault="00EF06F9">
            <w:pPr>
              <w:snapToGrid w:val="0"/>
            </w:pPr>
            <w:r>
              <w:rPr>
                <w:rFonts w:ascii="宋体" w:hAnsi="宋体" w:cs="宋体"/>
                <w:color w:val="000000"/>
                <w:sz w:val="14"/>
              </w:rPr>
              <w:t xml:space="preserve">  职业年金缴费</w:t>
            </w:r>
          </w:p>
        </w:tc>
        <w:tc>
          <w:tcPr>
            <w:tcW w:w="1220" w:type="dxa"/>
            <w:vAlign w:val="center"/>
          </w:tcPr>
          <w:p w:rsidR="003C2B80" w:rsidRDefault="00EF06F9">
            <w:pPr>
              <w:snapToGrid w:val="0"/>
              <w:jc w:val="right"/>
            </w:pPr>
            <w:r>
              <w:rPr>
                <w:rFonts w:ascii="宋体" w:hAnsi="宋体" w:cs="宋体"/>
                <w:color w:val="000000"/>
                <w:sz w:val="14"/>
              </w:rPr>
              <w:t>130,902.36</w:t>
            </w:r>
          </w:p>
        </w:tc>
        <w:tc>
          <w:tcPr>
            <w:tcW w:w="640" w:type="dxa"/>
            <w:vAlign w:val="center"/>
          </w:tcPr>
          <w:p w:rsidR="003C2B80" w:rsidRDefault="00EF06F9">
            <w:pPr>
              <w:snapToGrid w:val="0"/>
            </w:pPr>
            <w:r>
              <w:rPr>
                <w:rFonts w:ascii="宋体" w:hAnsi="宋体" w:cs="宋体"/>
                <w:color w:val="000000"/>
                <w:sz w:val="14"/>
              </w:rPr>
              <w:t>30207</w:t>
            </w:r>
          </w:p>
        </w:tc>
        <w:tc>
          <w:tcPr>
            <w:tcW w:w="2340" w:type="dxa"/>
            <w:vAlign w:val="center"/>
          </w:tcPr>
          <w:p w:rsidR="003C2B80" w:rsidRDefault="00EF06F9">
            <w:pPr>
              <w:snapToGrid w:val="0"/>
            </w:pPr>
            <w:r>
              <w:rPr>
                <w:rFonts w:ascii="宋体" w:hAnsi="宋体" w:cs="宋体"/>
                <w:color w:val="000000"/>
                <w:sz w:val="14"/>
              </w:rPr>
              <w:t xml:space="preserve">  邮电费</w:t>
            </w:r>
          </w:p>
        </w:tc>
        <w:tc>
          <w:tcPr>
            <w:tcW w:w="1220" w:type="dxa"/>
            <w:vAlign w:val="center"/>
          </w:tcPr>
          <w:p w:rsidR="003C2B80" w:rsidRDefault="00EF06F9">
            <w:pPr>
              <w:snapToGrid w:val="0"/>
              <w:jc w:val="right"/>
            </w:pPr>
            <w:r>
              <w:rPr>
                <w:rFonts w:ascii="宋体" w:hAnsi="宋体" w:cs="宋体"/>
                <w:color w:val="000000"/>
                <w:sz w:val="14"/>
              </w:rPr>
              <w:t>7,800.00</w:t>
            </w:r>
          </w:p>
        </w:tc>
        <w:tc>
          <w:tcPr>
            <w:tcW w:w="640" w:type="dxa"/>
            <w:vAlign w:val="center"/>
          </w:tcPr>
          <w:p w:rsidR="003C2B80" w:rsidRDefault="00EF06F9">
            <w:pPr>
              <w:snapToGrid w:val="0"/>
            </w:pPr>
            <w:r>
              <w:rPr>
                <w:rFonts w:ascii="宋体" w:hAnsi="宋体" w:cs="宋体"/>
                <w:color w:val="000000"/>
                <w:sz w:val="14"/>
              </w:rPr>
              <w:t>31006</w:t>
            </w:r>
          </w:p>
        </w:tc>
        <w:tc>
          <w:tcPr>
            <w:tcW w:w="2980" w:type="dxa"/>
            <w:vAlign w:val="center"/>
          </w:tcPr>
          <w:p w:rsidR="003C2B80" w:rsidRDefault="00EF06F9">
            <w:pPr>
              <w:snapToGrid w:val="0"/>
            </w:pPr>
            <w:r>
              <w:rPr>
                <w:rFonts w:ascii="宋体" w:hAnsi="宋体" w:cs="宋体"/>
                <w:color w:val="000000"/>
                <w:sz w:val="14"/>
              </w:rPr>
              <w:t xml:space="preserve">  大型修缮</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30110</w:t>
            </w:r>
          </w:p>
        </w:tc>
        <w:tc>
          <w:tcPr>
            <w:tcW w:w="2340" w:type="dxa"/>
            <w:vAlign w:val="center"/>
          </w:tcPr>
          <w:p w:rsidR="003C2B80" w:rsidRDefault="00EF06F9">
            <w:pPr>
              <w:snapToGrid w:val="0"/>
            </w:pPr>
            <w:r>
              <w:rPr>
                <w:rFonts w:ascii="宋体" w:hAnsi="宋体" w:cs="宋体"/>
                <w:color w:val="000000"/>
                <w:sz w:val="14"/>
              </w:rPr>
              <w:t xml:space="preserve">  职工基本医疗保险缴费</w:t>
            </w:r>
          </w:p>
        </w:tc>
        <w:tc>
          <w:tcPr>
            <w:tcW w:w="1220" w:type="dxa"/>
            <w:vAlign w:val="center"/>
          </w:tcPr>
          <w:p w:rsidR="003C2B80" w:rsidRDefault="00EF06F9">
            <w:pPr>
              <w:snapToGrid w:val="0"/>
              <w:jc w:val="right"/>
            </w:pPr>
            <w:r>
              <w:rPr>
                <w:rFonts w:ascii="宋体" w:hAnsi="宋体" w:cs="宋体"/>
                <w:color w:val="000000"/>
                <w:sz w:val="14"/>
              </w:rPr>
              <w:t>164,824.44</w:t>
            </w:r>
          </w:p>
        </w:tc>
        <w:tc>
          <w:tcPr>
            <w:tcW w:w="640" w:type="dxa"/>
            <w:vAlign w:val="center"/>
          </w:tcPr>
          <w:p w:rsidR="003C2B80" w:rsidRDefault="00EF06F9">
            <w:pPr>
              <w:snapToGrid w:val="0"/>
            </w:pPr>
            <w:r>
              <w:rPr>
                <w:rFonts w:ascii="宋体" w:hAnsi="宋体" w:cs="宋体"/>
                <w:color w:val="000000"/>
                <w:sz w:val="14"/>
              </w:rPr>
              <w:t>30208</w:t>
            </w:r>
          </w:p>
        </w:tc>
        <w:tc>
          <w:tcPr>
            <w:tcW w:w="2340" w:type="dxa"/>
            <w:vAlign w:val="center"/>
          </w:tcPr>
          <w:p w:rsidR="003C2B80" w:rsidRDefault="00EF06F9">
            <w:pPr>
              <w:snapToGrid w:val="0"/>
            </w:pPr>
            <w:r>
              <w:rPr>
                <w:rFonts w:ascii="宋体" w:hAnsi="宋体" w:cs="宋体"/>
                <w:color w:val="000000"/>
                <w:sz w:val="14"/>
              </w:rPr>
              <w:t xml:space="preserve">  取暖费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31007</w:t>
            </w:r>
          </w:p>
        </w:tc>
        <w:tc>
          <w:tcPr>
            <w:tcW w:w="2980" w:type="dxa"/>
            <w:vAlign w:val="center"/>
          </w:tcPr>
          <w:p w:rsidR="003C2B80" w:rsidRDefault="00EF06F9">
            <w:pPr>
              <w:snapToGrid w:val="0"/>
            </w:pPr>
            <w:r>
              <w:rPr>
                <w:rFonts w:ascii="宋体" w:hAnsi="宋体" w:cs="宋体"/>
                <w:color w:val="000000"/>
                <w:sz w:val="14"/>
              </w:rPr>
              <w:t xml:space="preserve">  信息网络及软件购置更新</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30111</w:t>
            </w:r>
          </w:p>
        </w:tc>
        <w:tc>
          <w:tcPr>
            <w:tcW w:w="2340" w:type="dxa"/>
            <w:vAlign w:val="center"/>
          </w:tcPr>
          <w:p w:rsidR="003C2B80" w:rsidRDefault="00EF06F9">
            <w:pPr>
              <w:snapToGrid w:val="0"/>
            </w:pPr>
            <w:r>
              <w:rPr>
                <w:rFonts w:ascii="宋体" w:hAnsi="宋体" w:cs="宋体"/>
                <w:color w:val="000000"/>
                <w:sz w:val="14"/>
              </w:rPr>
              <w:t xml:space="preserve">  公务员医疗补助缴费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30209</w:t>
            </w:r>
          </w:p>
        </w:tc>
        <w:tc>
          <w:tcPr>
            <w:tcW w:w="2340" w:type="dxa"/>
            <w:vAlign w:val="center"/>
          </w:tcPr>
          <w:p w:rsidR="003C2B80" w:rsidRDefault="00EF06F9">
            <w:pPr>
              <w:snapToGrid w:val="0"/>
            </w:pPr>
            <w:r>
              <w:rPr>
                <w:rFonts w:ascii="宋体" w:hAnsi="宋体" w:cs="宋体"/>
                <w:color w:val="000000"/>
                <w:sz w:val="14"/>
              </w:rPr>
              <w:t xml:space="preserve">  物业管理费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31008</w:t>
            </w:r>
          </w:p>
        </w:tc>
        <w:tc>
          <w:tcPr>
            <w:tcW w:w="2980" w:type="dxa"/>
            <w:vAlign w:val="center"/>
          </w:tcPr>
          <w:p w:rsidR="003C2B80" w:rsidRDefault="00EF06F9">
            <w:pPr>
              <w:snapToGrid w:val="0"/>
            </w:pPr>
            <w:r>
              <w:rPr>
                <w:rFonts w:ascii="宋体" w:hAnsi="宋体" w:cs="宋体"/>
                <w:color w:val="000000"/>
                <w:sz w:val="14"/>
              </w:rPr>
              <w:t xml:space="preserve">  物资储备</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30112</w:t>
            </w:r>
          </w:p>
        </w:tc>
        <w:tc>
          <w:tcPr>
            <w:tcW w:w="2340" w:type="dxa"/>
            <w:vAlign w:val="center"/>
          </w:tcPr>
          <w:p w:rsidR="003C2B80" w:rsidRDefault="00EF06F9">
            <w:pPr>
              <w:snapToGrid w:val="0"/>
            </w:pPr>
            <w:r>
              <w:rPr>
                <w:rFonts w:ascii="宋体" w:hAnsi="宋体" w:cs="宋体"/>
                <w:color w:val="000000"/>
                <w:sz w:val="14"/>
              </w:rPr>
              <w:t xml:space="preserve">  其他社会保障缴费</w:t>
            </w:r>
          </w:p>
        </w:tc>
        <w:tc>
          <w:tcPr>
            <w:tcW w:w="1220" w:type="dxa"/>
            <w:vAlign w:val="center"/>
          </w:tcPr>
          <w:p w:rsidR="003C2B80" w:rsidRDefault="00EF06F9">
            <w:pPr>
              <w:snapToGrid w:val="0"/>
              <w:jc w:val="right"/>
            </w:pPr>
            <w:r>
              <w:rPr>
                <w:rFonts w:ascii="宋体" w:hAnsi="宋体" w:cs="宋体"/>
                <w:color w:val="000000"/>
                <w:sz w:val="14"/>
              </w:rPr>
              <w:t>22,055.40</w:t>
            </w:r>
          </w:p>
        </w:tc>
        <w:tc>
          <w:tcPr>
            <w:tcW w:w="640" w:type="dxa"/>
            <w:vAlign w:val="center"/>
          </w:tcPr>
          <w:p w:rsidR="003C2B80" w:rsidRDefault="00EF06F9">
            <w:pPr>
              <w:snapToGrid w:val="0"/>
            </w:pPr>
            <w:r>
              <w:rPr>
                <w:rFonts w:ascii="宋体" w:hAnsi="宋体" w:cs="宋体"/>
                <w:color w:val="000000"/>
                <w:sz w:val="14"/>
              </w:rPr>
              <w:t>30211</w:t>
            </w:r>
          </w:p>
        </w:tc>
        <w:tc>
          <w:tcPr>
            <w:tcW w:w="2340" w:type="dxa"/>
            <w:vAlign w:val="center"/>
          </w:tcPr>
          <w:p w:rsidR="003C2B80" w:rsidRDefault="00EF06F9">
            <w:pPr>
              <w:snapToGrid w:val="0"/>
            </w:pPr>
            <w:r>
              <w:rPr>
                <w:rFonts w:ascii="宋体" w:hAnsi="宋体" w:cs="宋体"/>
                <w:color w:val="000000"/>
                <w:sz w:val="14"/>
              </w:rPr>
              <w:t xml:space="preserve">  差旅费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31009</w:t>
            </w:r>
          </w:p>
        </w:tc>
        <w:tc>
          <w:tcPr>
            <w:tcW w:w="2980" w:type="dxa"/>
            <w:vAlign w:val="center"/>
          </w:tcPr>
          <w:p w:rsidR="003C2B80" w:rsidRDefault="00EF06F9">
            <w:pPr>
              <w:snapToGrid w:val="0"/>
            </w:pPr>
            <w:r>
              <w:rPr>
                <w:rFonts w:ascii="宋体" w:hAnsi="宋体" w:cs="宋体"/>
                <w:color w:val="000000"/>
                <w:sz w:val="14"/>
              </w:rPr>
              <w:t xml:space="preserve">  土地补偿</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30113</w:t>
            </w:r>
          </w:p>
        </w:tc>
        <w:tc>
          <w:tcPr>
            <w:tcW w:w="2340" w:type="dxa"/>
            <w:vAlign w:val="center"/>
          </w:tcPr>
          <w:p w:rsidR="003C2B80" w:rsidRDefault="00EF06F9">
            <w:pPr>
              <w:snapToGrid w:val="0"/>
            </w:pPr>
            <w:r>
              <w:rPr>
                <w:rFonts w:ascii="宋体" w:hAnsi="宋体" w:cs="宋体"/>
                <w:color w:val="000000"/>
                <w:sz w:val="14"/>
              </w:rPr>
              <w:t xml:space="preserve">  住房公积金</w:t>
            </w:r>
          </w:p>
        </w:tc>
        <w:tc>
          <w:tcPr>
            <w:tcW w:w="1220" w:type="dxa"/>
            <w:vAlign w:val="center"/>
          </w:tcPr>
          <w:p w:rsidR="003C2B80" w:rsidRDefault="00EF06F9">
            <w:pPr>
              <w:snapToGrid w:val="0"/>
              <w:jc w:val="right"/>
            </w:pPr>
            <w:r>
              <w:rPr>
                <w:rFonts w:ascii="宋体" w:hAnsi="宋体" w:cs="宋体"/>
                <w:color w:val="000000"/>
                <w:sz w:val="14"/>
              </w:rPr>
              <w:t>913,581.73</w:t>
            </w:r>
          </w:p>
        </w:tc>
        <w:tc>
          <w:tcPr>
            <w:tcW w:w="640" w:type="dxa"/>
            <w:vAlign w:val="center"/>
          </w:tcPr>
          <w:p w:rsidR="003C2B80" w:rsidRDefault="00EF06F9">
            <w:pPr>
              <w:snapToGrid w:val="0"/>
            </w:pPr>
            <w:r>
              <w:rPr>
                <w:rFonts w:ascii="宋体" w:hAnsi="宋体" w:cs="宋体"/>
                <w:color w:val="000000"/>
                <w:sz w:val="14"/>
              </w:rPr>
              <w:t>30212</w:t>
            </w:r>
          </w:p>
        </w:tc>
        <w:tc>
          <w:tcPr>
            <w:tcW w:w="2340" w:type="dxa"/>
            <w:vAlign w:val="center"/>
          </w:tcPr>
          <w:p w:rsidR="003C2B80" w:rsidRDefault="00EF06F9">
            <w:pPr>
              <w:snapToGrid w:val="0"/>
            </w:pPr>
            <w:r>
              <w:rPr>
                <w:rFonts w:ascii="宋体" w:hAnsi="宋体" w:cs="宋体"/>
                <w:color w:val="000000"/>
                <w:sz w:val="14"/>
              </w:rPr>
              <w:t xml:space="preserve">  因公出国（境）费用</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31010</w:t>
            </w:r>
          </w:p>
        </w:tc>
        <w:tc>
          <w:tcPr>
            <w:tcW w:w="2980" w:type="dxa"/>
            <w:vAlign w:val="center"/>
          </w:tcPr>
          <w:p w:rsidR="003C2B80" w:rsidRDefault="00EF06F9">
            <w:pPr>
              <w:snapToGrid w:val="0"/>
            </w:pPr>
            <w:r>
              <w:rPr>
                <w:rFonts w:ascii="宋体" w:hAnsi="宋体" w:cs="宋体"/>
                <w:color w:val="000000"/>
                <w:sz w:val="14"/>
              </w:rPr>
              <w:t xml:space="preserve">  安置补助</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30114</w:t>
            </w:r>
          </w:p>
        </w:tc>
        <w:tc>
          <w:tcPr>
            <w:tcW w:w="2340" w:type="dxa"/>
            <w:vAlign w:val="center"/>
          </w:tcPr>
          <w:p w:rsidR="003C2B80" w:rsidRDefault="00EF06F9">
            <w:pPr>
              <w:snapToGrid w:val="0"/>
            </w:pPr>
            <w:r>
              <w:rPr>
                <w:rFonts w:ascii="宋体" w:hAnsi="宋体" w:cs="宋体"/>
                <w:color w:val="000000"/>
                <w:sz w:val="14"/>
              </w:rPr>
              <w:t xml:space="preserve">  医疗费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30213</w:t>
            </w:r>
          </w:p>
        </w:tc>
        <w:tc>
          <w:tcPr>
            <w:tcW w:w="2340" w:type="dxa"/>
            <w:vAlign w:val="center"/>
          </w:tcPr>
          <w:p w:rsidR="003C2B80" w:rsidRDefault="00EF06F9">
            <w:pPr>
              <w:snapToGrid w:val="0"/>
            </w:pPr>
            <w:r>
              <w:rPr>
                <w:rFonts w:ascii="宋体" w:hAnsi="宋体" w:cs="宋体"/>
                <w:color w:val="000000"/>
                <w:sz w:val="14"/>
              </w:rPr>
              <w:t xml:space="preserve">  维修(护)费</w:t>
            </w:r>
          </w:p>
        </w:tc>
        <w:tc>
          <w:tcPr>
            <w:tcW w:w="1220" w:type="dxa"/>
            <w:vAlign w:val="center"/>
          </w:tcPr>
          <w:p w:rsidR="003C2B80" w:rsidRDefault="00EF06F9">
            <w:pPr>
              <w:snapToGrid w:val="0"/>
              <w:jc w:val="right"/>
            </w:pPr>
            <w:r>
              <w:rPr>
                <w:rFonts w:ascii="宋体" w:hAnsi="宋体" w:cs="宋体"/>
                <w:color w:val="000000"/>
                <w:sz w:val="14"/>
              </w:rPr>
              <w:t>13,953.00</w:t>
            </w:r>
          </w:p>
        </w:tc>
        <w:tc>
          <w:tcPr>
            <w:tcW w:w="640" w:type="dxa"/>
            <w:vAlign w:val="center"/>
          </w:tcPr>
          <w:p w:rsidR="003C2B80" w:rsidRDefault="00EF06F9">
            <w:pPr>
              <w:snapToGrid w:val="0"/>
            </w:pPr>
            <w:r>
              <w:rPr>
                <w:rFonts w:ascii="宋体" w:hAnsi="宋体" w:cs="宋体"/>
                <w:color w:val="000000"/>
                <w:sz w:val="14"/>
              </w:rPr>
              <w:t>31011</w:t>
            </w:r>
          </w:p>
        </w:tc>
        <w:tc>
          <w:tcPr>
            <w:tcW w:w="2980" w:type="dxa"/>
            <w:vAlign w:val="center"/>
          </w:tcPr>
          <w:p w:rsidR="003C2B80" w:rsidRDefault="00EF06F9">
            <w:pPr>
              <w:snapToGrid w:val="0"/>
            </w:pPr>
            <w:r>
              <w:rPr>
                <w:rFonts w:ascii="宋体" w:hAnsi="宋体" w:cs="宋体"/>
                <w:color w:val="000000"/>
                <w:sz w:val="14"/>
              </w:rPr>
              <w:t xml:space="preserve">  地上附着物和青苗补偿</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30199</w:t>
            </w:r>
          </w:p>
        </w:tc>
        <w:tc>
          <w:tcPr>
            <w:tcW w:w="2340" w:type="dxa"/>
            <w:vAlign w:val="center"/>
          </w:tcPr>
          <w:p w:rsidR="003C2B80" w:rsidRDefault="00EF06F9">
            <w:pPr>
              <w:snapToGrid w:val="0"/>
            </w:pPr>
            <w:r>
              <w:rPr>
                <w:rFonts w:ascii="宋体" w:hAnsi="宋体" w:cs="宋体"/>
                <w:color w:val="000000"/>
                <w:sz w:val="14"/>
              </w:rPr>
              <w:t xml:space="preserve">  其他工资福利支出</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30214</w:t>
            </w:r>
          </w:p>
        </w:tc>
        <w:tc>
          <w:tcPr>
            <w:tcW w:w="2340" w:type="dxa"/>
            <w:vAlign w:val="center"/>
          </w:tcPr>
          <w:p w:rsidR="003C2B80" w:rsidRDefault="00EF06F9">
            <w:pPr>
              <w:snapToGrid w:val="0"/>
            </w:pPr>
            <w:r>
              <w:rPr>
                <w:rFonts w:ascii="宋体" w:hAnsi="宋体" w:cs="宋体"/>
                <w:color w:val="000000"/>
                <w:sz w:val="14"/>
              </w:rPr>
              <w:t xml:space="preserve">  租赁费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31012</w:t>
            </w:r>
          </w:p>
        </w:tc>
        <w:tc>
          <w:tcPr>
            <w:tcW w:w="2980" w:type="dxa"/>
            <w:vAlign w:val="center"/>
          </w:tcPr>
          <w:p w:rsidR="003C2B80" w:rsidRDefault="00EF06F9">
            <w:pPr>
              <w:snapToGrid w:val="0"/>
            </w:pPr>
            <w:r>
              <w:rPr>
                <w:rFonts w:ascii="宋体" w:hAnsi="宋体" w:cs="宋体"/>
                <w:color w:val="000000"/>
                <w:sz w:val="14"/>
              </w:rPr>
              <w:t xml:space="preserve">  拆迁补偿</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b/>
                <w:color w:val="000000"/>
                <w:sz w:val="14"/>
              </w:rPr>
              <w:t>303</w:t>
            </w:r>
          </w:p>
        </w:tc>
        <w:tc>
          <w:tcPr>
            <w:tcW w:w="2340" w:type="dxa"/>
            <w:vAlign w:val="center"/>
          </w:tcPr>
          <w:p w:rsidR="003C2B80" w:rsidRDefault="00EF06F9">
            <w:pPr>
              <w:snapToGrid w:val="0"/>
            </w:pPr>
            <w:r>
              <w:rPr>
                <w:rFonts w:ascii="宋体" w:hAnsi="宋体" w:cs="宋体"/>
                <w:b/>
                <w:color w:val="000000"/>
                <w:sz w:val="14"/>
              </w:rPr>
              <w:t>对个人和家庭的补助</w:t>
            </w:r>
          </w:p>
        </w:tc>
        <w:tc>
          <w:tcPr>
            <w:tcW w:w="1220" w:type="dxa"/>
            <w:vAlign w:val="center"/>
          </w:tcPr>
          <w:p w:rsidR="003C2B80" w:rsidRDefault="00EF06F9">
            <w:pPr>
              <w:snapToGrid w:val="0"/>
              <w:jc w:val="right"/>
            </w:pPr>
            <w:r>
              <w:rPr>
                <w:rFonts w:ascii="宋体" w:hAnsi="宋体" w:cs="宋体"/>
                <w:color w:val="000000"/>
                <w:sz w:val="14"/>
              </w:rPr>
              <w:t>120.00</w:t>
            </w:r>
          </w:p>
        </w:tc>
        <w:tc>
          <w:tcPr>
            <w:tcW w:w="640" w:type="dxa"/>
            <w:vAlign w:val="center"/>
          </w:tcPr>
          <w:p w:rsidR="003C2B80" w:rsidRDefault="00EF06F9">
            <w:pPr>
              <w:snapToGrid w:val="0"/>
            </w:pPr>
            <w:r>
              <w:rPr>
                <w:rFonts w:ascii="宋体" w:hAnsi="宋体" w:cs="宋体"/>
                <w:color w:val="000000"/>
                <w:sz w:val="14"/>
              </w:rPr>
              <w:t>30215</w:t>
            </w:r>
          </w:p>
        </w:tc>
        <w:tc>
          <w:tcPr>
            <w:tcW w:w="2340" w:type="dxa"/>
            <w:vAlign w:val="center"/>
          </w:tcPr>
          <w:p w:rsidR="003C2B80" w:rsidRDefault="00EF06F9">
            <w:pPr>
              <w:snapToGrid w:val="0"/>
            </w:pPr>
            <w:r>
              <w:rPr>
                <w:rFonts w:ascii="宋体" w:hAnsi="宋体" w:cs="宋体"/>
                <w:color w:val="000000"/>
                <w:sz w:val="14"/>
              </w:rPr>
              <w:t xml:space="preserve">  会议费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31013</w:t>
            </w:r>
          </w:p>
        </w:tc>
        <w:tc>
          <w:tcPr>
            <w:tcW w:w="2980" w:type="dxa"/>
            <w:vAlign w:val="center"/>
          </w:tcPr>
          <w:p w:rsidR="003C2B80" w:rsidRDefault="00EF06F9">
            <w:pPr>
              <w:snapToGrid w:val="0"/>
            </w:pPr>
            <w:r>
              <w:rPr>
                <w:rFonts w:ascii="宋体" w:hAnsi="宋体" w:cs="宋体"/>
                <w:color w:val="000000"/>
                <w:sz w:val="14"/>
              </w:rPr>
              <w:t xml:space="preserve">  公务用车购置</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lastRenderedPageBreak/>
              <w:t>30301</w:t>
            </w:r>
          </w:p>
        </w:tc>
        <w:tc>
          <w:tcPr>
            <w:tcW w:w="2340" w:type="dxa"/>
            <w:vAlign w:val="center"/>
          </w:tcPr>
          <w:p w:rsidR="003C2B80" w:rsidRDefault="00EF06F9">
            <w:pPr>
              <w:snapToGrid w:val="0"/>
            </w:pPr>
            <w:r>
              <w:rPr>
                <w:rFonts w:ascii="宋体" w:hAnsi="宋体" w:cs="宋体"/>
                <w:color w:val="000000"/>
                <w:sz w:val="14"/>
              </w:rPr>
              <w:t xml:space="preserve">  离休费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30216</w:t>
            </w:r>
          </w:p>
        </w:tc>
        <w:tc>
          <w:tcPr>
            <w:tcW w:w="2340" w:type="dxa"/>
            <w:vAlign w:val="center"/>
          </w:tcPr>
          <w:p w:rsidR="003C2B80" w:rsidRDefault="00EF06F9">
            <w:pPr>
              <w:snapToGrid w:val="0"/>
            </w:pPr>
            <w:r>
              <w:rPr>
                <w:rFonts w:ascii="宋体" w:hAnsi="宋体" w:cs="宋体"/>
                <w:color w:val="000000"/>
                <w:sz w:val="14"/>
              </w:rPr>
              <w:t xml:space="preserve">  培训费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31019</w:t>
            </w:r>
          </w:p>
        </w:tc>
        <w:tc>
          <w:tcPr>
            <w:tcW w:w="2980" w:type="dxa"/>
            <w:vAlign w:val="center"/>
          </w:tcPr>
          <w:p w:rsidR="003C2B80" w:rsidRDefault="00EF06F9">
            <w:pPr>
              <w:snapToGrid w:val="0"/>
            </w:pPr>
            <w:r>
              <w:rPr>
                <w:rFonts w:ascii="宋体" w:hAnsi="宋体" w:cs="宋体"/>
                <w:color w:val="000000"/>
                <w:sz w:val="14"/>
              </w:rPr>
              <w:t xml:space="preserve">  其他交通工具购置</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30302</w:t>
            </w:r>
          </w:p>
        </w:tc>
        <w:tc>
          <w:tcPr>
            <w:tcW w:w="2340" w:type="dxa"/>
            <w:vAlign w:val="center"/>
          </w:tcPr>
          <w:p w:rsidR="003C2B80" w:rsidRDefault="00EF06F9">
            <w:pPr>
              <w:snapToGrid w:val="0"/>
            </w:pPr>
            <w:r>
              <w:rPr>
                <w:rFonts w:ascii="宋体" w:hAnsi="宋体" w:cs="宋体"/>
                <w:color w:val="000000"/>
                <w:sz w:val="14"/>
              </w:rPr>
              <w:t xml:space="preserve">  退休费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30217</w:t>
            </w:r>
          </w:p>
        </w:tc>
        <w:tc>
          <w:tcPr>
            <w:tcW w:w="2340" w:type="dxa"/>
            <w:vAlign w:val="center"/>
          </w:tcPr>
          <w:p w:rsidR="003C2B80" w:rsidRDefault="00EF06F9">
            <w:pPr>
              <w:snapToGrid w:val="0"/>
            </w:pPr>
            <w:r>
              <w:rPr>
                <w:rFonts w:ascii="宋体" w:hAnsi="宋体" w:cs="宋体"/>
                <w:color w:val="000000"/>
                <w:sz w:val="14"/>
              </w:rPr>
              <w:t xml:space="preserve">  公务接待费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31021</w:t>
            </w:r>
          </w:p>
        </w:tc>
        <w:tc>
          <w:tcPr>
            <w:tcW w:w="2980" w:type="dxa"/>
            <w:vAlign w:val="center"/>
          </w:tcPr>
          <w:p w:rsidR="003C2B80" w:rsidRDefault="00EF06F9">
            <w:pPr>
              <w:snapToGrid w:val="0"/>
            </w:pPr>
            <w:r>
              <w:rPr>
                <w:rFonts w:ascii="宋体" w:hAnsi="宋体" w:cs="宋体"/>
                <w:color w:val="000000"/>
                <w:sz w:val="14"/>
              </w:rPr>
              <w:t xml:space="preserve">  文物和陈列品购置</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30303</w:t>
            </w:r>
          </w:p>
        </w:tc>
        <w:tc>
          <w:tcPr>
            <w:tcW w:w="2340" w:type="dxa"/>
            <w:vAlign w:val="center"/>
          </w:tcPr>
          <w:p w:rsidR="003C2B80" w:rsidRDefault="00EF06F9">
            <w:pPr>
              <w:snapToGrid w:val="0"/>
            </w:pPr>
            <w:r>
              <w:rPr>
                <w:rFonts w:ascii="宋体" w:hAnsi="宋体" w:cs="宋体"/>
                <w:color w:val="000000"/>
                <w:sz w:val="14"/>
              </w:rPr>
              <w:t xml:space="preserve">  退职（役）费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30218</w:t>
            </w:r>
          </w:p>
        </w:tc>
        <w:tc>
          <w:tcPr>
            <w:tcW w:w="2340" w:type="dxa"/>
            <w:vAlign w:val="center"/>
          </w:tcPr>
          <w:p w:rsidR="003C2B80" w:rsidRDefault="00EF06F9">
            <w:pPr>
              <w:snapToGrid w:val="0"/>
            </w:pPr>
            <w:r>
              <w:rPr>
                <w:rFonts w:ascii="宋体" w:hAnsi="宋体" w:cs="宋体"/>
                <w:color w:val="000000"/>
                <w:sz w:val="14"/>
              </w:rPr>
              <w:t xml:space="preserve">  专用材料费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31022</w:t>
            </w:r>
          </w:p>
        </w:tc>
        <w:tc>
          <w:tcPr>
            <w:tcW w:w="2980" w:type="dxa"/>
            <w:vAlign w:val="center"/>
          </w:tcPr>
          <w:p w:rsidR="003C2B80" w:rsidRDefault="00EF06F9">
            <w:pPr>
              <w:snapToGrid w:val="0"/>
            </w:pPr>
            <w:r>
              <w:rPr>
                <w:rFonts w:ascii="宋体" w:hAnsi="宋体" w:cs="宋体"/>
                <w:color w:val="000000"/>
                <w:sz w:val="14"/>
              </w:rPr>
              <w:t xml:space="preserve">  无形资产购置</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30304</w:t>
            </w:r>
          </w:p>
        </w:tc>
        <w:tc>
          <w:tcPr>
            <w:tcW w:w="2340" w:type="dxa"/>
            <w:vAlign w:val="center"/>
          </w:tcPr>
          <w:p w:rsidR="003C2B80" w:rsidRDefault="00EF06F9">
            <w:pPr>
              <w:snapToGrid w:val="0"/>
            </w:pPr>
            <w:r>
              <w:rPr>
                <w:rFonts w:ascii="宋体" w:hAnsi="宋体" w:cs="宋体"/>
                <w:color w:val="000000"/>
                <w:sz w:val="14"/>
              </w:rPr>
              <w:t xml:space="preserve">  抚恤金</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30224</w:t>
            </w:r>
          </w:p>
        </w:tc>
        <w:tc>
          <w:tcPr>
            <w:tcW w:w="2340" w:type="dxa"/>
            <w:vAlign w:val="center"/>
          </w:tcPr>
          <w:p w:rsidR="003C2B80" w:rsidRDefault="00EF06F9">
            <w:pPr>
              <w:snapToGrid w:val="0"/>
            </w:pPr>
            <w:r>
              <w:rPr>
                <w:rFonts w:ascii="宋体" w:hAnsi="宋体" w:cs="宋体"/>
                <w:color w:val="000000"/>
                <w:sz w:val="14"/>
              </w:rPr>
              <w:t xml:space="preserve">  被装购置费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31099</w:t>
            </w:r>
          </w:p>
        </w:tc>
        <w:tc>
          <w:tcPr>
            <w:tcW w:w="2980" w:type="dxa"/>
            <w:vAlign w:val="center"/>
          </w:tcPr>
          <w:p w:rsidR="003C2B80" w:rsidRDefault="00EF06F9">
            <w:pPr>
              <w:snapToGrid w:val="0"/>
            </w:pPr>
            <w:r>
              <w:rPr>
                <w:rFonts w:ascii="宋体" w:hAnsi="宋体" w:cs="宋体"/>
                <w:color w:val="000000"/>
                <w:sz w:val="14"/>
              </w:rPr>
              <w:t xml:space="preserve">  其他资本性支出</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30305</w:t>
            </w:r>
          </w:p>
        </w:tc>
        <w:tc>
          <w:tcPr>
            <w:tcW w:w="2340" w:type="dxa"/>
            <w:vAlign w:val="center"/>
          </w:tcPr>
          <w:p w:rsidR="003C2B80" w:rsidRDefault="00EF06F9">
            <w:pPr>
              <w:snapToGrid w:val="0"/>
            </w:pPr>
            <w:r>
              <w:rPr>
                <w:rFonts w:ascii="宋体" w:hAnsi="宋体" w:cs="宋体"/>
                <w:color w:val="000000"/>
                <w:sz w:val="14"/>
              </w:rPr>
              <w:t xml:space="preserve">  生活补助</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30225</w:t>
            </w:r>
          </w:p>
        </w:tc>
        <w:tc>
          <w:tcPr>
            <w:tcW w:w="2340" w:type="dxa"/>
            <w:vAlign w:val="center"/>
          </w:tcPr>
          <w:p w:rsidR="003C2B80" w:rsidRDefault="00EF06F9">
            <w:pPr>
              <w:snapToGrid w:val="0"/>
            </w:pPr>
            <w:r>
              <w:rPr>
                <w:rFonts w:ascii="宋体" w:hAnsi="宋体" w:cs="宋体"/>
                <w:color w:val="000000"/>
                <w:sz w:val="14"/>
              </w:rPr>
              <w:t xml:space="preserve">  专用燃料费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b/>
                <w:color w:val="000000"/>
                <w:sz w:val="14"/>
              </w:rPr>
              <w:t>312</w:t>
            </w:r>
          </w:p>
        </w:tc>
        <w:tc>
          <w:tcPr>
            <w:tcW w:w="2980" w:type="dxa"/>
            <w:vAlign w:val="center"/>
          </w:tcPr>
          <w:p w:rsidR="003C2B80" w:rsidRDefault="00EF06F9">
            <w:pPr>
              <w:snapToGrid w:val="0"/>
            </w:pPr>
            <w:r>
              <w:rPr>
                <w:rFonts w:ascii="宋体" w:hAnsi="宋体" w:cs="宋体"/>
                <w:b/>
                <w:color w:val="000000"/>
                <w:sz w:val="14"/>
              </w:rPr>
              <w:t>对企业补助</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30306</w:t>
            </w:r>
          </w:p>
        </w:tc>
        <w:tc>
          <w:tcPr>
            <w:tcW w:w="2340" w:type="dxa"/>
            <w:vAlign w:val="center"/>
          </w:tcPr>
          <w:p w:rsidR="003C2B80" w:rsidRDefault="00EF06F9">
            <w:pPr>
              <w:snapToGrid w:val="0"/>
            </w:pPr>
            <w:r>
              <w:rPr>
                <w:rFonts w:ascii="宋体" w:hAnsi="宋体" w:cs="宋体"/>
                <w:color w:val="000000"/>
                <w:sz w:val="14"/>
              </w:rPr>
              <w:t xml:space="preserve">  救济费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30226</w:t>
            </w:r>
          </w:p>
        </w:tc>
        <w:tc>
          <w:tcPr>
            <w:tcW w:w="2340" w:type="dxa"/>
            <w:vAlign w:val="center"/>
          </w:tcPr>
          <w:p w:rsidR="003C2B80" w:rsidRDefault="00EF06F9">
            <w:pPr>
              <w:snapToGrid w:val="0"/>
            </w:pPr>
            <w:r>
              <w:rPr>
                <w:rFonts w:ascii="宋体" w:hAnsi="宋体" w:cs="宋体"/>
                <w:color w:val="000000"/>
                <w:sz w:val="14"/>
              </w:rPr>
              <w:t xml:space="preserve">  劳务费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31201</w:t>
            </w:r>
          </w:p>
        </w:tc>
        <w:tc>
          <w:tcPr>
            <w:tcW w:w="2980" w:type="dxa"/>
            <w:vAlign w:val="center"/>
          </w:tcPr>
          <w:p w:rsidR="003C2B80" w:rsidRDefault="00EF06F9">
            <w:pPr>
              <w:snapToGrid w:val="0"/>
            </w:pPr>
            <w:r>
              <w:rPr>
                <w:rFonts w:ascii="宋体" w:hAnsi="宋体" w:cs="宋体"/>
                <w:color w:val="000000"/>
                <w:sz w:val="14"/>
              </w:rPr>
              <w:t xml:space="preserve">  资本金注入</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30307</w:t>
            </w:r>
          </w:p>
        </w:tc>
        <w:tc>
          <w:tcPr>
            <w:tcW w:w="2340" w:type="dxa"/>
            <w:vAlign w:val="center"/>
          </w:tcPr>
          <w:p w:rsidR="003C2B80" w:rsidRDefault="00EF06F9">
            <w:pPr>
              <w:snapToGrid w:val="0"/>
            </w:pPr>
            <w:r>
              <w:rPr>
                <w:rFonts w:ascii="宋体" w:hAnsi="宋体" w:cs="宋体"/>
                <w:color w:val="000000"/>
                <w:sz w:val="14"/>
              </w:rPr>
              <w:t xml:space="preserve">  医疗费补助</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30227</w:t>
            </w:r>
          </w:p>
        </w:tc>
        <w:tc>
          <w:tcPr>
            <w:tcW w:w="2340" w:type="dxa"/>
            <w:vAlign w:val="center"/>
          </w:tcPr>
          <w:p w:rsidR="003C2B80" w:rsidRDefault="00EF06F9">
            <w:pPr>
              <w:snapToGrid w:val="0"/>
            </w:pPr>
            <w:r>
              <w:rPr>
                <w:rFonts w:ascii="宋体" w:hAnsi="宋体" w:cs="宋体"/>
                <w:color w:val="000000"/>
                <w:sz w:val="14"/>
              </w:rPr>
              <w:t xml:space="preserve">  委托业务费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31203</w:t>
            </w:r>
          </w:p>
        </w:tc>
        <w:tc>
          <w:tcPr>
            <w:tcW w:w="2980" w:type="dxa"/>
            <w:vAlign w:val="center"/>
          </w:tcPr>
          <w:p w:rsidR="003C2B80" w:rsidRDefault="00EF06F9">
            <w:pPr>
              <w:snapToGrid w:val="0"/>
            </w:pPr>
            <w:r>
              <w:rPr>
                <w:rFonts w:ascii="宋体" w:hAnsi="宋体" w:cs="宋体"/>
                <w:color w:val="000000"/>
                <w:sz w:val="14"/>
              </w:rPr>
              <w:t xml:space="preserve">  政府投资基金股权投资</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30308</w:t>
            </w:r>
          </w:p>
        </w:tc>
        <w:tc>
          <w:tcPr>
            <w:tcW w:w="2340" w:type="dxa"/>
            <w:vAlign w:val="center"/>
          </w:tcPr>
          <w:p w:rsidR="003C2B80" w:rsidRDefault="00EF06F9">
            <w:pPr>
              <w:snapToGrid w:val="0"/>
            </w:pPr>
            <w:r>
              <w:rPr>
                <w:rFonts w:ascii="宋体" w:hAnsi="宋体" w:cs="宋体"/>
                <w:color w:val="000000"/>
                <w:sz w:val="14"/>
              </w:rPr>
              <w:t xml:space="preserve">  助学金</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30228</w:t>
            </w:r>
          </w:p>
        </w:tc>
        <w:tc>
          <w:tcPr>
            <w:tcW w:w="2340" w:type="dxa"/>
            <w:vAlign w:val="center"/>
          </w:tcPr>
          <w:p w:rsidR="003C2B80" w:rsidRDefault="00EF06F9">
            <w:pPr>
              <w:snapToGrid w:val="0"/>
            </w:pPr>
            <w:r>
              <w:rPr>
                <w:rFonts w:ascii="宋体" w:hAnsi="宋体" w:cs="宋体"/>
                <w:color w:val="000000"/>
                <w:sz w:val="14"/>
              </w:rPr>
              <w:t xml:space="preserve">  工会经费</w:t>
            </w:r>
          </w:p>
        </w:tc>
        <w:tc>
          <w:tcPr>
            <w:tcW w:w="1220" w:type="dxa"/>
            <w:vAlign w:val="center"/>
          </w:tcPr>
          <w:p w:rsidR="003C2B80" w:rsidRDefault="00EF06F9">
            <w:pPr>
              <w:snapToGrid w:val="0"/>
              <w:jc w:val="right"/>
            </w:pPr>
            <w:r>
              <w:rPr>
                <w:rFonts w:ascii="宋体" w:hAnsi="宋体" w:cs="宋体"/>
                <w:color w:val="000000"/>
                <w:sz w:val="14"/>
              </w:rPr>
              <w:t>50,727.28</w:t>
            </w:r>
          </w:p>
        </w:tc>
        <w:tc>
          <w:tcPr>
            <w:tcW w:w="640" w:type="dxa"/>
            <w:vAlign w:val="center"/>
          </w:tcPr>
          <w:p w:rsidR="003C2B80" w:rsidRDefault="00EF06F9">
            <w:pPr>
              <w:snapToGrid w:val="0"/>
            </w:pPr>
            <w:r>
              <w:rPr>
                <w:rFonts w:ascii="宋体" w:hAnsi="宋体" w:cs="宋体"/>
                <w:color w:val="000000"/>
                <w:sz w:val="14"/>
              </w:rPr>
              <w:t>31204</w:t>
            </w:r>
          </w:p>
        </w:tc>
        <w:tc>
          <w:tcPr>
            <w:tcW w:w="2980" w:type="dxa"/>
            <w:vAlign w:val="center"/>
          </w:tcPr>
          <w:p w:rsidR="003C2B80" w:rsidRDefault="00EF06F9">
            <w:pPr>
              <w:snapToGrid w:val="0"/>
            </w:pPr>
            <w:r>
              <w:rPr>
                <w:rFonts w:ascii="宋体" w:hAnsi="宋体" w:cs="宋体"/>
                <w:color w:val="000000"/>
                <w:sz w:val="14"/>
              </w:rPr>
              <w:t xml:space="preserve">  费用补贴</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30309</w:t>
            </w:r>
          </w:p>
        </w:tc>
        <w:tc>
          <w:tcPr>
            <w:tcW w:w="2340" w:type="dxa"/>
            <w:vAlign w:val="center"/>
          </w:tcPr>
          <w:p w:rsidR="003C2B80" w:rsidRDefault="00EF06F9">
            <w:pPr>
              <w:snapToGrid w:val="0"/>
            </w:pPr>
            <w:r>
              <w:rPr>
                <w:rFonts w:ascii="宋体" w:hAnsi="宋体" w:cs="宋体"/>
                <w:color w:val="000000"/>
                <w:sz w:val="14"/>
              </w:rPr>
              <w:t xml:space="preserve">  奖励金</w:t>
            </w:r>
          </w:p>
        </w:tc>
        <w:tc>
          <w:tcPr>
            <w:tcW w:w="1220" w:type="dxa"/>
            <w:vAlign w:val="center"/>
          </w:tcPr>
          <w:p w:rsidR="003C2B80" w:rsidRDefault="00EF06F9">
            <w:pPr>
              <w:snapToGrid w:val="0"/>
              <w:jc w:val="right"/>
            </w:pPr>
            <w:r>
              <w:rPr>
                <w:rFonts w:ascii="宋体" w:hAnsi="宋体" w:cs="宋体"/>
                <w:color w:val="000000"/>
                <w:sz w:val="14"/>
              </w:rPr>
              <w:t>120.00</w:t>
            </w:r>
          </w:p>
        </w:tc>
        <w:tc>
          <w:tcPr>
            <w:tcW w:w="640" w:type="dxa"/>
            <w:vAlign w:val="center"/>
          </w:tcPr>
          <w:p w:rsidR="003C2B80" w:rsidRDefault="00EF06F9">
            <w:pPr>
              <w:snapToGrid w:val="0"/>
            </w:pPr>
            <w:r>
              <w:rPr>
                <w:rFonts w:ascii="宋体" w:hAnsi="宋体" w:cs="宋体"/>
                <w:color w:val="000000"/>
                <w:sz w:val="14"/>
              </w:rPr>
              <w:t>30229</w:t>
            </w:r>
          </w:p>
        </w:tc>
        <w:tc>
          <w:tcPr>
            <w:tcW w:w="2340" w:type="dxa"/>
            <w:vAlign w:val="center"/>
          </w:tcPr>
          <w:p w:rsidR="003C2B80" w:rsidRDefault="00EF06F9">
            <w:pPr>
              <w:snapToGrid w:val="0"/>
            </w:pPr>
            <w:r>
              <w:rPr>
                <w:rFonts w:ascii="宋体" w:hAnsi="宋体" w:cs="宋体"/>
                <w:color w:val="000000"/>
                <w:sz w:val="14"/>
              </w:rPr>
              <w:t xml:space="preserve">  福利费</w:t>
            </w:r>
          </w:p>
        </w:tc>
        <w:tc>
          <w:tcPr>
            <w:tcW w:w="1220" w:type="dxa"/>
            <w:vAlign w:val="center"/>
          </w:tcPr>
          <w:p w:rsidR="003C2B80" w:rsidRDefault="00EF06F9">
            <w:pPr>
              <w:snapToGrid w:val="0"/>
              <w:jc w:val="right"/>
            </w:pPr>
            <w:r>
              <w:rPr>
                <w:rFonts w:ascii="宋体" w:hAnsi="宋体" w:cs="宋体"/>
                <w:color w:val="000000"/>
                <w:sz w:val="14"/>
              </w:rPr>
              <w:t>27,280.20</w:t>
            </w:r>
          </w:p>
        </w:tc>
        <w:tc>
          <w:tcPr>
            <w:tcW w:w="640" w:type="dxa"/>
            <w:vAlign w:val="center"/>
          </w:tcPr>
          <w:p w:rsidR="003C2B80" w:rsidRDefault="00EF06F9">
            <w:pPr>
              <w:snapToGrid w:val="0"/>
            </w:pPr>
            <w:r>
              <w:rPr>
                <w:rFonts w:ascii="宋体" w:hAnsi="宋体" w:cs="宋体"/>
                <w:color w:val="000000"/>
                <w:sz w:val="14"/>
              </w:rPr>
              <w:t>31205</w:t>
            </w:r>
          </w:p>
        </w:tc>
        <w:tc>
          <w:tcPr>
            <w:tcW w:w="2980" w:type="dxa"/>
            <w:vAlign w:val="center"/>
          </w:tcPr>
          <w:p w:rsidR="003C2B80" w:rsidRDefault="00EF06F9">
            <w:pPr>
              <w:snapToGrid w:val="0"/>
            </w:pPr>
            <w:r>
              <w:rPr>
                <w:rFonts w:ascii="宋体" w:hAnsi="宋体" w:cs="宋体"/>
                <w:color w:val="000000"/>
                <w:sz w:val="14"/>
              </w:rPr>
              <w:t xml:space="preserve">  利息补贴</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30310</w:t>
            </w:r>
          </w:p>
        </w:tc>
        <w:tc>
          <w:tcPr>
            <w:tcW w:w="2340" w:type="dxa"/>
            <w:vAlign w:val="center"/>
          </w:tcPr>
          <w:p w:rsidR="003C2B80" w:rsidRDefault="00EF06F9">
            <w:pPr>
              <w:snapToGrid w:val="0"/>
            </w:pPr>
            <w:r>
              <w:rPr>
                <w:rFonts w:ascii="宋体" w:hAnsi="宋体" w:cs="宋体"/>
                <w:color w:val="000000"/>
                <w:sz w:val="14"/>
              </w:rPr>
              <w:t xml:space="preserve">  个人农业生产补贴</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30231</w:t>
            </w:r>
          </w:p>
        </w:tc>
        <w:tc>
          <w:tcPr>
            <w:tcW w:w="2340" w:type="dxa"/>
            <w:vAlign w:val="center"/>
          </w:tcPr>
          <w:p w:rsidR="003C2B80" w:rsidRDefault="00EF06F9">
            <w:pPr>
              <w:snapToGrid w:val="0"/>
            </w:pPr>
            <w:r>
              <w:rPr>
                <w:rFonts w:ascii="宋体" w:hAnsi="宋体" w:cs="宋体"/>
                <w:color w:val="000000"/>
                <w:sz w:val="14"/>
              </w:rPr>
              <w:t xml:space="preserve">  公务用车运行维护费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31206</w:t>
            </w:r>
          </w:p>
        </w:tc>
        <w:tc>
          <w:tcPr>
            <w:tcW w:w="2980" w:type="dxa"/>
            <w:vAlign w:val="center"/>
          </w:tcPr>
          <w:p w:rsidR="003C2B80" w:rsidRDefault="00EF06F9">
            <w:pPr>
              <w:snapToGrid w:val="0"/>
            </w:pPr>
            <w:r>
              <w:rPr>
                <w:rFonts w:ascii="宋体" w:hAnsi="宋体" w:cs="宋体"/>
                <w:color w:val="000000"/>
                <w:sz w:val="14"/>
              </w:rPr>
              <w:t xml:space="preserve">  其他资本性补助</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30311</w:t>
            </w:r>
          </w:p>
        </w:tc>
        <w:tc>
          <w:tcPr>
            <w:tcW w:w="2340" w:type="dxa"/>
            <w:vAlign w:val="center"/>
          </w:tcPr>
          <w:p w:rsidR="003C2B80" w:rsidRDefault="00EF06F9">
            <w:pPr>
              <w:snapToGrid w:val="0"/>
            </w:pPr>
            <w:r>
              <w:rPr>
                <w:rFonts w:ascii="宋体" w:hAnsi="宋体" w:cs="宋体"/>
                <w:color w:val="000000"/>
                <w:sz w:val="14"/>
              </w:rPr>
              <w:t xml:space="preserve">  代缴社会保险费</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30239</w:t>
            </w:r>
          </w:p>
        </w:tc>
        <w:tc>
          <w:tcPr>
            <w:tcW w:w="2340" w:type="dxa"/>
            <w:vAlign w:val="center"/>
          </w:tcPr>
          <w:p w:rsidR="003C2B80" w:rsidRDefault="00EF06F9">
            <w:pPr>
              <w:snapToGrid w:val="0"/>
            </w:pPr>
            <w:r>
              <w:rPr>
                <w:rFonts w:ascii="宋体" w:hAnsi="宋体" w:cs="宋体"/>
                <w:color w:val="000000"/>
                <w:sz w:val="14"/>
              </w:rPr>
              <w:t xml:space="preserve">  其他交通费用</w:t>
            </w:r>
          </w:p>
        </w:tc>
        <w:tc>
          <w:tcPr>
            <w:tcW w:w="1220" w:type="dxa"/>
            <w:vAlign w:val="center"/>
          </w:tcPr>
          <w:p w:rsidR="003C2B80" w:rsidRDefault="00EF06F9">
            <w:pPr>
              <w:snapToGrid w:val="0"/>
              <w:jc w:val="right"/>
            </w:pPr>
            <w:r>
              <w:rPr>
                <w:rFonts w:ascii="宋体" w:hAnsi="宋体" w:cs="宋体"/>
                <w:color w:val="000000"/>
                <w:sz w:val="14"/>
              </w:rPr>
              <w:t>34,530.00</w:t>
            </w:r>
          </w:p>
        </w:tc>
        <w:tc>
          <w:tcPr>
            <w:tcW w:w="640" w:type="dxa"/>
            <w:vAlign w:val="center"/>
          </w:tcPr>
          <w:p w:rsidR="003C2B80" w:rsidRDefault="00EF06F9">
            <w:pPr>
              <w:snapToGrid w:val="0"/>
            </w:pPr>
            <w:r>
              <w:rPr>
                <w:rFonts w:ascii="宋体" w:hAnsi="宋体" w:cs="宋体"/>
                <w:color w:val="000000"/>
                <w:sz w:val="14"/>
              </w:rPr>
              <w:t>31299</w:t>
            </w:r>
          </w:p>
        </w:tc>
        <w:tc>
          <w:tcPr>
            <w:tcW w:w="2980" w:type="dxa"/>
            <w:vAlign w:val="center"/>
          </w:tcPr>
          <w:p w:rsidR="003C2B80" w:rsidRDefault="00EF06F9">
            <w:pPr>
              <w:snapToGrid w:val="0"/>
            </w:pPr>
            <w:r>
              <w:rPr>
                <w:rFonts w:ascii="宋体" w:hAnsi="宋体" w:cs="宋体"/>
                <w:color w:val="000000"/>
                <w:sz w:val="14"/>
              </w:rPr>
              <w:t xml:space="preserve">  其他对企业补助</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EF06F9">
            <w:pPr>
              <w:snapToGrid w:val="0"/>
            </w:pPr>
            <w:r>
              <w:rPr>
                <w:rFonts w:ascii="宋体" w:hAnsi="宋体" w:cs="宋体"/>
                <w:color w:val="000000"/>
                <w:sz w:val="14"/>
              </w:rPr>
              <w:t>30399</w:t>
            </w:r>
          </w:p>
        </w:tc>
        <w:tc>
          <w:tcPr>
            <w:tcW w:w="2340" w:type="dxa"/>
            <w:vAlign w:val="center"/>
          </w:tcPr>
          <w:p w:rsidR="003C2B80" w:rsidRDefault="00EF06F9">
            <w:pPr>
              <w:snapToGrid w:val="0"/>
            </w:pPr>
            <w:r>
              <w:rPr>
                <w:rFonts w:ascii="宋体" w:hAnsi="宋体" w:cs="宋体"/>
                <w:color w:val="000000"/>
                <w:sz w:val="14"/>
              </w:rPr>
              <w:t xml:space="preserve">  其他对个人和家庭的补助</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30240</w:t>
            </w:r>
          </w:p>
        </w:tc>
        <w:tc>
          <w:tcPr>
            <w:tcW w:w="2340" w:type="dxa"/>
            <w:vAlign w:val="center"/>
          </w:tcPr>
          <w:p w:rsidR="003C2B80" w:rsidRDefault="00EF06F9">
            <w:pPr>
              <w:snapToGrid w:val="0"/>
            </w:pPr>
            <w:r>
              <w:rPr>
                <w:rFonts w:ascii="宋体" w:hAnsi="宋体" w:cs="宋体"/>
                <w:color w:val="000000"/>
                <w:sz w:val="14"/>
              </w:rPr>
              <w:t xml:space="preserve">  税金及附加费用</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b/>
                <w:color w:val="000000"/>
                <w:sz w:val="14"/>
              </w:rPr>
              <w:t>399</w:t>
            </w:r>
          </w:p>
        </w:tc>
        <w:tc>
          <w:tcPr>
            <w:tcW w:w="2980" w:type="dxa"/>
            <w:vAlign w:val="center"/>
          </w:tcPr>
          <w:p w:rsidR="003C2B80" w:rsidRDefault="00EF06F9">
            <w:pPr>
              <w:snapToGrid w:val="0"/>
            </w:pPr>
            <w:r>
              <w:rPr>
                <w:rFonts w:ascii="宋体" w:hAnsi="宋体" w:cs="宋体"/>
                <w:b/>
                <w:color w:val="000000"/>
                <w:sz w:val="14"/>
              </w:rPr>
              <w:t>其他支出</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3C2B80"/>
        </w:tc>
        <w:tc>
          <w:tcPr>
            <w:tcW w:w="2340" w:type="dxa"/>
            <w:vAlign w:val="center"/>
          </w:tcPr>
          <w:p w:rsidR="003C2B80" w:rsidRDefault="003C2B80"/>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30299</w:t>
            </w:r>
          </w:p>
        </w:tc>
        <w:tc>
          <w:tcPr>
            <w:tcW w:w="2340" w:type="dxa"/>
            <w:vAlign w:val="center"/>
          </w:tcPr>
          <w:p w:rsidR="003C2B80" w:rsidRDefault="00EF06F9">
            <w:pPr>
              <w:snapToGrid w:val="0"/>
            </w:pPr>
            <w:r>
              <w:rPr>
                <w:rFonts w:ascii="宋体" w:hAnsi="宋体" w:cs="宋体"/>
                <w:color w:val="000000"/>
                <w:sz w:val="14"/>
              </w:rPr>
              <w:t xml:space="preserve">  其他商品和服务支出</w:t>
            </w:r>
          </w:p>
        </w:tc>
        <w:tc>
          <w:tcPr>
            <w:tcW w:w="1220" w:type="dxa"/>
            <w:vAlign w:val="center"/>
          </w:tcPr>
          <w:p w:rsidR="003C2B80" w:rsidRDefault="00EF06F9">
            <w:pPr>
              <w:snapToGrid w:val="0"/>
              <w:jc w:val="right"/>
            </w:pPr>
            <w:r>
              <w:rPr>
                <w:rFonts w:ascii="宋体" w:hAnsi="宋体" w:cs="宋体"/>
                <w:color w:val="000000"/>
                <w:sz w:val="14"/>
              </w:rPr>
              <w:t>26,784.48</w:t>
            </w:r>
          </w:p>
        </w:tc>
        <w:tc>
          <w:tcPr>
            <w:tcW w:w="640" w:type="dxa"/>
            <w:vAlign w:val="center"/>
          </w:tcPr>
          <w:p w:rsidR="003C2B80" w:rsidRDefault="00EF06F9">
            <w:pPr>
              <w:snapToGrid w:val="0"/>
            </w:pPr>
            <w:r>
              <w:rPr>
                <w:rFonts w:ascii="宋体" w:hAnsi="宋体" w:cs="宋体"/>
                <w:color w:val="000000"/>
                <w:sz w:val="14"/>
              </w:rPr>
              <w:t>39907</w:t>
            </w:r>
          </w:p>
        </w:tc>
        <w:tc>
          <w:tcPr>
            <w:tcW w:w="2980" w:type="dxa"/>
            <w:vAlign w:val="center"/>
          </w:tcPr>
          <w:p w:rsidR="003C2B80" w:rsidRDefault="00EF06F9">
            <w:pPr>
              <w:snapToGrid w:val="0"/>
            </w:pPr>
            <w:r>
              <w:rPr>
                <w:rFonts w:ascii="宋体" w:hAnsi="宋体" w:cs="宋体"/>
                <w:color w:val="000000"/>
                <w:sz w:val="14"/>
              </w:rPr>
              <w:t xml:space="preserve">  国家赔偿费用支出</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3C2B80"/>
        </w:tc>
        <w:tc>
          <w:tcPr>
            <w:tcW w:w="2340" w:type="dxa"/>
            <w:vAlign w:val="center"/>
          </w:tcPr>
          <w:p w:rsidR="003C2B80" w:rsidRDefault="003C2B80"/>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b/>
                <w:color w:val="000000"/>
                <w:sz w:val="14"/>
              </w:rPr>
              <w:t>307</w:t>
            </w:r>
          </w:p>
        </w:tc>
        <w:tc>
          <w:tcPr>
            <w:tcW w:w="2340" w:type="dxa"/>
            <w:vAlign w:val="center"/>
          </w:tcPr>
          <w:p w:rsidR="003C2B80" w:rsidRDefault="00EF06F9">
            <w:pPr>
              <w:snapToGrid w:val="0"/>
            </w:pPr>
            <w:r>
              <w:rPr>
                <w:rFonts w:ascii="宋体" w:hAnsi="宋体" w:cs="宋体"/>
                <w:b/>
                <w:color w:val="000000"/>
                <w:sz w:val="14"/>
              </w:rPr>
              <w:t>债务利息及费用支出</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39908</w:t>
            </w:r>
          </w:p>
        </w:tc>
        <w:tc>
          <w:tcPr>
            <w:tcW w:w="2980" w:type="dxa"/>
            <w:vAlign w:val="center"/>
          </w:tcPr>
          <w:p w:rsidR="003C2B80" w:rsidRDefault="00EF06F9">
            <w:pPr>
              <w:snapToGrid w:val="0"/>
            </w:pPr>
            <w:r>
              <w:rPr>
                <w:rFonts w:ascii="宋体" w:hAnsi="宋体" w:cs="宋体"/>
                <w:color w:val="000000"/>
                <w:sz w:val="14"/>
              </w:rPr>
              <w:t xml:space="preserve">  对民间非营利组织和群众性自治组织补贴</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3C2B80"/>
        </w:tc>
        <w:tc>
          <w:tcPr>
            <w:tcW w:w="2340" w:type="dxa"/>
            <w:vAlign w:val="center"/>
          </w:tcPr>
          <w:p w:rsidR="003C2B80" w:rsidRDefault="003C2B80"/>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30701</w:t>
            </w:r>
          </w:p>
        </w:tc>
        <w:tc>
          <w:tcPr>
            <w:tcW w:w="2340" w:type="dxa"/>
            <w:vAlign w:val="center"/>
          </w:tcPr>
          <w:p w:rsidR="003C2B80" w:rsidRDefault="00EF06F9">
            <w:pPr>
              <w:snapToGrid w:val="0"/>
            </w:pPr>
            <w:r>
              <w:rPr>
                <w:rFonts w:ascii="宋体" w:hAnsi="宋体" w:cs="宋体"/>
                <w:color w:val="000000"/>
                <w:sz w:val="14"/>
              </w:rPr>
              <w:t xml:space="preserve">  国内债务付息</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39909</w:t>
            </w:r>
          </w:p>
        </w:tc>
        <w:tc>
          <w:tcPr>
            <w:tcW w:w="2980" w:type="dxa"/>
            <w:vAlign w:val="center"/>
          </w:tcPr>
          <w:p w:rsidR="003C2B80" w:rsidRDefault="00EF06F9">
            <w:pPr>
              <w:snapToGrid w:val="0"/>
            </w:pPr>
            <w:r>
              <w:rPr>
                <w:rFonts w:ascii="宋体" w:hAnsi="宋体" w:cs="宋体"/>
                <w:color w:val="000000"/>
                <w:sz w:val="14"/>
              </w:rPr>
              <w:t xml:space="preserve">  经常性赠与</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3C2B80"/>
        </w:tc>
        <w:tc>
          <w:tcPr>
            <w:tcW w:w="2340" w:type="dxa"/>
            <w:vAlign w:val="center"/>
          </w:tcPr>
          <w:p w:rsidR="003C2B80" w:rsidRDefault="003C2B80"/>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30702</w:t>
            </w:r>
          </w:p>
        </w:tc>
        <w:tc>
          <w:tcPr>
            <w:tcW w:w="2340" w:type="dxa"/>
            <w:vAlign w:val="center"/>
          </w:tcPr>
          <w:p w:rsidR="003C2B80" w:rsidRDefault="00EF06F9">
            <w:pPr>
              <w:snapToGrid w:val="0"/>
            </w:pPr>
            <w:r>
              <w:rPr>
                <w:rFonts w:ascii="宋体" w:hAnsi="宋体" w:cs="宋体"/>
                <w:color w:val="000000"/>
                <w:sz w:val="14"/>
              </w:rPr>
              <w:t xml:space="preserve">  国外债务付息</w:t>
            </w:r>
          </w:p>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39910</w:t>
            </w:r>
          </w:p>
        </w:tc>
        <w:tc>
          <w:tcPr>
            <w:tcW w:w="2980" w:type="dxa"/>
            <w:vAlign w:val="center"/>
          </w:tcPr>
          <w:p w:rsidR="003C2B80" w:rsidRDefault="00EF06F9">
            <w:pPr>
              <w:snapToGrid w:val="0"/>
            </w:pPr>
            <w:r>
              <w:rPr>
                <w:rFonts w:ascii="宋体" w:hAnsi="宋体" w:cs="宋体"/>
                <w:color w:val="000000"/>
                <w:sz w:val="14"/>
              </w:rPr>
              <w:t xml:space="preserve">  资本性赠与</w:t>
            </w:r>
          </w:p>
        </w:tc>
        <w:tc>
          <w:tcPr>
            <w:tcW w:w="1218" w:type="dxa"/>
            <w:vAlign w:val="center"/>
          </w:tcPr>
          <w:p w:rsidR="003C2B80" w:rsidRDefault="003C2B80"/>
        </w:tc>
      </w:tr>
      <w:tr w:rsidR="003C2B80">
        <w:trPr>
          <w:trHeight w:hRule="exact" w:val="425"/>
          <w:jc w:val="center"/>
        </w:trPr>
        <w:tc>
          <w:tcPr>
            <w:tcW w:w="640" w:type="dxa"/>
            <w:vAlign w:val="center"/>
          </w:tcPr>
          <w:p w:rsidR="003C2B80" w:rsidRDefault="003C2B80"/>
        </w:tc>
        <w:tc>
          <w:tcPr>
            <w:tcW w:w="2340" w:type="dxa"/>
            <w:vAlign w:val="center"/>
          </w:tcPr>
          <w:p w:rsidR="003C2B80" w:rsidRDefault="003C2B80"/>
        </w:tc>
        <w:tc>
          <w:tcPr>
            <w:tcW w:w="1220" w:type="dxa"/>
            <w:vAlign w:val="center"/>
          </w:tcPr>
          <w:p w:rsidR="003C2B80" w:rsidRDefault="003C2B80"/>
        </w:tc>
        <w:tc>
          <w:tcPr>
            <w:tcW w:w="640" w:type="dxa"/>
            <w:vAlign w:val="center"/>
          </w:tcPr>
          <w:p w:rsidR="003C2B80" w:rsidRDefault="003C2B80"/>
        </w:tc>
        <w:tc>
          <w:tcPr>
            <w:tcW w:w="2340" w:type="dxa"/>
            <w:vAlign w:val="center"/>
          </w:tcPr>
          <w:p w:rsidR="003C2B80" w:rsidRDefault="003C2B80"/>
        </w:tc>
        <w:tc>
          <w:tcPr>
            <w:tcW w:w="1220" w:type="dxa"/>
            <w:vAlign w:val="center"/>
          </w:tcPr>
          <w:p w:rsidR="003C2B80" w:rsidRDefault="003C2B80"/>
        </w:tc>
        <w:tc>
          <w:tcPr>
            <w:tcW w:w="640" w:type="dxa"/>
            <w:vAlign w:val="center"/>
          </w:tcPr>
          <w:p w:rsidR="003C2B80" w:rsidRDefault="00EF06F9">
            <w:pPr>
              <w:snapToGrid w:val="0"/>
            </w:pPr>
            <w:r>
              <w:rPr>
                <w:rFonts w:ascii="宋体" w:hAnsi="宋体" w:cs="宋体"/>
                <w:color w:val="000000"/>
                <w:sz w:val="14"/>
              </w:rPr>
              <w:t>39999</w:t>
            </w:r>
          </w:p>
        </w:tc>
        <w:tc>
          <w:tcPr>
            <w:tcW w:w="2980" w:type="dxa"/>
            <w:vAlign w:val="center"/>
          </w:tcPr>
          <w:p w:rsidR="003C2B80" w:rsidRDefault="00EF06F9">
            <w:pPr>
              <w:snapToGrid w:val="0"/>
            </w:pPr>
            <w:r>
              <w:rPr>
                <w:rFonts w:ascii="宋体" w:hAnsi="宋体" w:cs="宋体"/>
                <w:color w:val="000000"/>
                <w:sz w:val="14"/>
              </w:rPr>
              <w:t xml:space="preserve">  其他支出</w:t>
            </w:r>
          </w:p>
        </w:tc>
        <w:tc>
          <w:tcPr>
            <w:tcW w:w="1218" w:type="dxa"/>
            <w:vAlign w:val="center"/>
          </w:tcPr>
          <w:p w:rsidR="003C2B80" w:rsidRDefault="003C2B80"/>
        </w:tc>
      </w:tr>
      <w:tr w:rsidR="003C2B80">
        <w:trPr>
          <w:trHeight w:hRule="exact" w:val="425"/>
          <w:jc w:val="center"/>
        </w:trPr>
        <w:tc>
          <w:tcPr>
            <w:tcW w:w="2980" w:type="dxa"/>
            <w:gridSpan w:val="2"/>
            <w:vAlign w:val="center"/>
          </w:tcPr>
          <w:p w:rsidR="003C2B80" w:rsidRDefault="00EF06F9">
            <w:pPr>
              <w:snapToGrid w:val="0"/>
              <w:jc w:val="center"/>
            </w:pPr>
            <w:r>
              <w:rPr>
                <w:rFonts w:ascii="宋体" w:hAnsi="宋体" w:cs="宋体"/>
                <w:b/>
                <w:color w:val="000000"/>
                <w:sz w:val="14"/>
              </w:rPr>
              <w:t>人员经费合计</w:t>
            </w:r>
          </w:p>
        </w:tc>
        <w:tc>
          <w:tcPr>
            <w:tcW w:w="1220" w:type="dxa"/>
            <w:vAlign w:val="center"/>
          </w:tcPr>
          <w:p w:rsidR="003C2B80" w:rsidRDefault="00EF06F9">
            <w:pPr>
              <w:snapToGrid w:val="0"/>
              <w:jc w:val="right"/>
            </w:pPr>
            <w:r>
              <w:rPr>
                <w:rFonts w:ascii="宋体" w:hAnsi="宋体" w:cs="宋体"/>
                <w:color w:val="000000"/>
                <w:sz w:val="14"/>
              </w:rPr>
              <w:t>3,473,938.47</w:t>
            </w:r>
          </w:p>
        </w:tc>
        <w:tc>
          <w:tcPr>
            <w:tcW w:w="7820" w:type="dxa"/>
            <w:gridSpan w:val="5"/>
            <w:vAlign w:val="center"/>
          </w:tcPr>
          <w:p w:rsidR="003C2B80" w:rsidRDefault="00EF06F9">
            <w:pPr>
              <w:snapToGrid w:val="0"/>
              <w:jc w:val="center"/>
            </w:pPr>
            <w:r>
              <w:rPr>
                <w:rFonts w:ascii="宋体" w:hAnsi="宋体" w:cs="宋体"/>
                <w:b/>
                <w:color w:val="000000"/>
                <w:sz w:val="14"/>
              </w:rPr>
              <w:t>公用经费合计</w:t>
            </w:r>
          </w:p>
        </w:tc>
        <w:tc>
          <w:tcPr>
            <w:tcW w:w="1218" w:type="dxa"/>
            <w:vAlign w:val="center"/>
          </w:tcPr>
          <w:p w:rsidR="003C2B80" w:rsidRDefault="00EF06F9">
            <w:pPr>
              <w:snapToGrid w:val="0"/>
              <w:jc w:val="right"/>
            </w:pPr>
            <w:r>
              <w:rPr>
                <w:rFonts w:ascii="宋体" w:hAnsi="宋体" w:cs="宋体"/>
                <w:color w:val="000000"/>
                <w:sz w:val="14"/>
              </w:rPr>
              <w:t>233,747.88</w:t>
            </w:r>
          </w:p>
        </w:tc>
      </w:tr>
      <w:tr w:rsidR="003C2B80">
        <w:trPr>
          <w:trHeight w:hRule="exact" w:val="379"/>
          <w:jc w:val="center"/>
        </w:trPr>
        <w:tc>
          <w:tcPr>
            <w:tcW w:w="13238" w:type="dxa"/>
            <w:gridSpan w:val="9"/>
            <w:tcBorders>
              <w:left w:val="none" w:sz="0" w:space="0" w:color="FFFFFF"/>
              <w:bottom w:val="none" w:sz="0" w:space="0" w:color="FFFFFF"/>
              <w:right w:val="none" w:sz="0" w:space="0" w:color="FFFFFF"/>
            </w:tcBorders>
            <w:vAlign w:val="center"/>
          </w:tcPr>
          <w:p w:rsidR="003C2B80" w:rsidRDefault="00EF06F9">
            <w:pPr>
              <w:snapToGrid w:val="0"/>
            </w:pPr>
            <w:r>
              <w:rPr>
                <w:rFonts w:ascii="宋体" w:hAnsi="宋体" w:cs="宋体"/>
                <w:color w:val="000000"/>
                <w:sz w:val="14"/>
              </w:rPr>
              <w:t>注：本表反映本年度一般公共预算财政拨款基本支出明细情况。</w:t>
            </w:r>
          </w:p>
        </w:tc>
      </w:tr>
    </w:tbl>
    <w:p w:rsidR="003C2B80" w:rsidRDefault="00EF06F9" w:rsidP="00EF06F9">
      <w:pPr>
        <w:pStyle w:val="Heading2"/>
        <w:spacing w:before="0" w:after="0" w:line="800" w:lineRule="exact"/>
        <w:ind w:firstLineChars="200" w:firstLine="643"/>
        <w:rPr>
          <w:rFonts w:ascii="黑体" w:eastAsia="黑体" w:hAnsi="黑体"/>
          <w:bCs w:val="0"/>
          <w:sz w:val="30"/>
          <w:szCs w:val="30"/>
        </w:rPr>
      </w:pPr>
      <w:r>
        <w:br w:type="page"/>
      </w:r>
      <w:bookmarkStart w:id="26" w:name="_Toc1972277765"/>
      <w:bookmarkStart w:id="27" w:name="_Toc1059543692"/>
      <w:bookmarkStart w:id="28" w:name="_Toc1186085211"/>
      <w:bookmarkStart w:id="29" w:name="_Toc2050619938"/>
      <w:r>
        <w:rPr>
          <w:rFonts w:ascii="黑体" w:eastAsia="黑体" w:hAnsi="黑体" w:hint="eastAsia"/>
          <w:sz w:val="30"/>
          <w:szCs w:val="30"/>
        </w:rPr>
        <w:lastRenderedPageBreak/>
        <w:t>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619"/>
        <w:gridCol w:w="2000"/>
        <w:gridCol w:w="5619"/>
      </w:tblGrid>
      <w:tr w:rsidR="003C2B80">
        <w:trPr>
          <w:jc w:val="center"/>
        </w:trPr>
        <w:tc>
          <w:tcPr>
            <w:tcW w:w="13238" w:type="dxa"/>
            <w:gridSpan w:val="3"/>
          </w:tcPr>
          <w:p w:rsidR="003C2B80" w:rsidRDefault="003C2B80">
            <w:pPr>
              <w:jc w:val="right"/>
            </w:pPr>
          </w:p>
        </w:tc>
      </w:tr>
      <w:tr w:rsidR="003C2B80">
        <w:trPr>
          <w:jc w:val="center"/>
        </w:trPr>
        <w:tc>
          <w:tcPr>
            <w:tcW w:w="5619" w:type="dxa"/>
          </w:tcPr>
          <w:p w:rsidR="003C2B80" w:rsidRDefault="00EF06F9">
            <w:r>
              <w:rPr>
                <w:rFonts w:ascii="宋体" w:hAnsi="宋体" w:cs="宋体"/>
                <w:sz w:val="20"/>
              </w:rPr>
              <w:t>单位：天津市河东区李公楼环境卫生队</w:t>
            </w:r>
          </w:p>
        </w:tc>
        <w:tc>
          <w:tcPr>
            <w:tcW w:w="2000" w:type="dxa"/>
          </w:tcPr>
          <w:p w:rsidR="003C2B80" w:rsidRDefault="003C2B80">
            <w:pPr>
              <w:jc w:val="center"/>
            </w:pPr>
          </w:p>
        </w:tc>
        <w:tc>
          <w:tcPr>
            <w:tcW w:w="5619" w:type="dxa"/>
          </w:tcPr>
          <w:p w:rsidR="003C2B80" w:rsidRDefault="00EF06F9">
            <w:pPr>
              <w:jc w:val="right"/>
            </w:pPr>
            <w:r>
              <w:rPr>
                <w:rFonts w:ascii="宋体" w:hAnsi="宋体" w:cs="宋体"/>
                <w:sz w:val="20"/>
              </w:rPr>
              <w:t>单位：元</w:t>
            </w:r>
          </w:p>
        </w:tc>
      </w:tr>
    </w:tbl>
    <w:p w:rsidR="003C2B80" w:rsidRDefault="00EF06F9">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tblPr>
      <w:tblGrid>
        <w:gridCol w:w="1040"/>
        <w:gridCol w:w="3080"/>
        <w:gridCol w:w="1520"/>
        <w:gridCol w:w="1520"/>
        <w:gridCol w:w="1520"/>
        <w:gridCol w:w="1520"/>
        <w:gridCol w:w="1520"/>
        <w:gridCol w:w="1518"/>
      </w:tblGrid>
      <w:tr w:rsidR="003C2B80">
        <w:trPr>
          <w:trHeight w:hRule="exact" w:val="380"/>
          <w:jc w:val="center"/>
        </w:trPr>
        <w:tc>
          <w:tcPr>
            <w:tcW w:w="4120" w:type="dxa"/>
            <w:gridSpan w:val="2"/>
            <w:vAlign w:val="center"/>
          </w:tcPr>
          <w:p w:rsidR="003C2B80" w:rsidRDefault="00EF06F9">
            <w:pPr>
              <w:snapToGrid w:val="0"/>
              <w:jc w:val="center"/>
            </w:pPr>
            <w:r>
              <w:rPr>
                <w:rFonts w:ascii="宋体" w:hAnsi="宋体" w:cs="宋体"/>
                <w:color w:val="000000"/>
                <w:sz w:val="18"/>
              </w:rPr>
              <w:t>支出功能分类科目</w:t>
            </w:r>
          </w:p>
        </w:tc>
        <w:tc>
          <w:tcPr>
            <w:tcW w:w="1520" w:type="dxa"/>
            <w:vMerge w:val="restart"/>
            <w:vAlign w:val="center"/>
          </w:tcPr>
          <w:p w:rsidR="003C2B80" w:rsidRDefault="00EF06F9">
            <w:pPr>
              <w:snapToGrid w:val="0"/>
              <w:jc w:val="center"/>
            </w:pPr>
            <w:r>
              <w:rPr>
                <w:rFonts w:ascii="宋体" w:hAnsi="宋体" w:cs="宋体"/>
                <w:color w:val="000000"/>
                <w:sz w:val="18"/>
              </w:rPr>
              <w:t>年初结转和结余</w:t>
            </w:r>
          </w:p>
        </w:tc>
        <w:tc>
          <w:tcPr>
            <w:tcW w:w="1520" w:type="dxa"/>
            <w:vMerge w:val="restart"/>
            <w:vAlign w:val="center"/>
          </w:tcPr>
          <w:p w:rsidR="003C2B80" w:rsidRDefault="00EF06F9">
            <w:pPr>
              <w:snapToGrid w:val="0"/>
              <w:jc w:val="center"/>
            </w:pPr>
            <w:r>
              <w:rPr>
                <w:rFonts w:ascii="宋体" w:hAnsi="宋体" w:cs="宋体"/>
                <w:color w:val="000000"/>
                <w:sz w:val="18"/>
              </w:rPr>
              <w:t>本年收入</w:t>
            </w:r>
          </w:p>
        </w:tc>
        <w:tc>
          <w:tcPr>
            <w:tcW w:w="4560" w:type="dxa"/>
            <w:gridSpan w:val="3"/>
            <w:vAlign w:val="center"/>
          </w:tcPr>
          <w:p w:rsidR="003C2B80" w:rsidRDefault="00EF06F9">
            <w:pPr>
              <w:snapToGrid w:val="0"/>
              <w:jc w:val="center"/>
            </w:pPr>
            <w:r>
              <w:rPr>
                <w:rFonts w:ascii="宋体" w:hAnsi="宋体" w:cs="宋体"/>
                <w:color w:val="000000"/>
                <w:sz w:val="18"/>
              </w:rPr>
              <w:t>本年支出</w:t>
            </w:r>
          </w:p>
        </w:tc>
        <w:tc>
          <w:tcPr>
            <w:tcW w:w="1518" w:type="dxa"/>
            <w:vMerge w:val="restart"/>
            <w:vAlign w:val="center"/>
          </w:tcPr>
          <w:p w:rsidR="003C2B80" w:rsidRDefault="00EF06F9">
            <w:pPr>
              <w:snapToGrid w:val="0"/>
              <w:jc w:val="center"/>
            </w:pPr>
            <w:r>
              <w:rPr>
                <w:rFonts w:ascii="宋体" w:hAnsi="宋体" w:cs="宋体"/>
                <w:color w:val="000000"/>
                <w:sz w:val="18"/>
              </w:rPr>
              <w:t>年末结转和结余</w:t>
            </w:r>
          </w:p>
        </w:tc>
      </w:tr>
      <w:tr w:rsidR="003C2B80">
        <w:trPr>
          <w:trHeight w:hRule="exact" w:val="797"/>
          <w:jc w:val="center"/>
        </w:trPr>
        <w:tc>
          <w:tcPr>
            <w:tcW w:w="1040" w:type="dxa"/>
            <w:vAlign w:val="center"/>
          </w:tcPr>
          <w:p w:rsidR="003C2B80" w:rsidRDefault="00EF06F9">
            <w:pPr>
              <w:snapToGrid w:val="0"/>
              <w:jc w:val="center"/>
            </w:pPr>
            <w:r>
              <w:rPr>
                <w:rFonts w:ascii="宋体" w:hAnsi="宋体" w:cs="宋体"/>
                <w:color w:val="000000"/>
                <w:sz w:val="18"/>
              </w:rPr>
              <w:t>科目编码</w:t>
            </w:r>
          </w:p>
        </w:tc>
        <w:tc>
          <w:tcPr>
            <w:tcW w:w="3080" w:type="dxa"/>
            <w:vAlign w:val="center"/>
          </w:tcPr>
          <w:p w:rsidR="003C2B80" w:rsidRDefault="00EF06F9">
            <w:pPr>
              <w:snapToGrid w:val="0"/>
              <w:jc w:val="center"/>
            </w:pPr>
            <w:r>
              <w:rPr>
                <w:rFonts w:ascii="宋体" w:hAnsi="宋体" w:cs="宋体"/>
                <w:color w:val="000000"/>
                <w:sz w:val="18"/>
              </w:rPr>
              <w:t>科目名称</w:t>
            </w:r>
          </w:p>
        </w:tc>
        <w:tc>
          <w:tcPr>
            <w:tcW w:w="1520" w:type="dxa"/>
            <w:vMerge/>
            <w:vAlign w:val="center"/>
          </w:tcPr>
          <w:p w:rsidR="003C2B80" w:rsidRDefault="003C2B80"/>
        </w:tc>
        <w:tc>
          <w:tcPr>
            <w:tcW w:w="1520" w:type="dxa"/>
            <w:vMerge/>
            <w:vAlign w:val="center"/>
          </w:tcPr>
          <w:p w:rsidR="003C2B80" w:rsidRDefault="003C2B80"/>
        </w:tc>
        <w:tc>
          <w:tcPr>
            <w:tcW w:w="1520" w:type="dxa"/>
            <w:vAlign w:val="center"/>
          </w:tcPr>
          <w:p w:rsidR="003C2B80" w:rsidRDefault="00EF06F9">
            <w:pPr>
              <w:snapToGrid w:val="0"/>
              <w:jc w:val="center"/>
            </w:pPr>
            <w:r>
              <w:rPr>
                <w:rFonts w:ascii="宋体" w:hAnsi="宋体" w:cs="宋体"/>
                <w:color w:val="000000"/>
                <w:sz w:val="18"/>
              </w:rPr>
              <w:t>小计</w:t>
            </w:r>
          </w:p>
        </w:tc>
        <w:tc>
          <w:tcPr>
            <w:tcW w:w="1520" w:type="dxa"/>
            <w:vAlign w:val="center"/>
          </w:tcPr>
          <w:p w:rsidR="003C2B80" w:rsidRDefault="00EF06F9">
            <w:pPr>
              <w:snapToGrid w:val="0"/>
              <w:jc w:val="center"/>
            </w:pPr>
            <w:r>
              <w:rPr>
                <w:rFonts w:ascii="宋体" w:hAnsi="宋体" w:cs="宋体"/>
                <w:color w:val="000000"/>
                <w:sz w:val="18"/>
              </w:rPr>
              <w:t xml:space="preserve">基本支出  </w:t>
            </w:r>
          </w:p>
        </w:tc>
        <w:tc>
          <w:tcPr>
            <w:tcW w:w="1520" w:type="dxa"/>
            <w:vAlign w:val="center"/>
          </w:tcPr>
          <w:p w:rsidR="003C2B80" w:rsidRDefault="00EF06F9">
            <w:pPr>
              <w:snapToGrid w:val="0"/>
              <w:jc w:val="center"/>
            </w:pPr>
            <w:r>
              <w:rPr>
                <w:rFonts w:ascii="宋体" w:hAnsi="宋体" w:cs="宋体"/>
                <w:color w:val="000000"/>
                <w:sz w:val="18"/>
              </w:rPr>
              <w:t>项目支出</w:t>
            </w:r>
          </w:p>
        </w:tc>
        <w:tc>
          <w:tcPr>
            <w:tcW w:w="1518" w:type="dxa"/>
            <w:vMerge/>
            <w:vAlign w:val="center"/>
          </w:tcPr>
          <w:p w:rsidR="003C2B80" w:rsidRDefault="003C2B80"/>
        </w:tc>
      </w:tr>
      <w:tr w:rsidR="003C2B80">
        <w:trPr>
          <w:trHeight w:hRule="exact" w:val="570"/>
          <w:jc w:val="center"/>
        </w:trPr>
        <w:tc>
          <w:tcPr>
            <w:tcW w:w="4120" w:type="dxa"/>
            <w:gridSpan w:val="2"/>
            <w:vAlign w:val="center"/>
          </w:tcPr>
          <w:p w:rsidR="003C2B80" w:rsidRDefault="00EF06F9">
            <w:pPr>
              <w:snapToGrid w:val="0"/>
              <w:jc w:val="center"/>
            </w:pPr>
            <w:r>
              <w:rPr>
                <w:rFonts w:ascii="宋体" w:hAnsi="宋体" w:cs="宋体"/>
                <w:color w:val="000000"/>
                <w:sz w:val="18"/>
              </w:rPr>
              <w:t>合计</w:t>
            </w:r>
          </w:p>
        </w:tc>
        <w:tc>
          <w:tcPr>
            <w:tcW w:w="1520" w:type="dxa"/>
            <w:vAlign w:val="center"/>
          </w:tcPr>
          <w:p w:rsidR="003C2B80" w:rsidRDefault="003C2B80"/>
        </w:tc>
        <w:tc>
          <w:tcPr>
            <w:tcW w:w="1520" w:type="dxa"/>
            <w:vAlign w:val="center"/>
          </w:tcPr>
          <w:p w:rsidR="003C2B80" w:rsidRDefault="003C2B80"/>
        </w:tc>
        <w:tc>
          <w:tcPr>
            <w:tcW w:w="1520" w:type="dxa"/>
            <w:vAlign w:val="center"/>
          </w:tcPr>
          <w:p w:rsidR="003C2B80" w:rsidRDefault="003C2B80"/>
        </w:tc>
        <w:tc>
          <w:tcPr>
            <w:tcW w:w="1520" w:type="dxa"/>
            <w:vAlign w:val="center"/>
          </w:tcPr>
          <w:p w:rsidR="003C2B80" w:rsidRDefault="003C2B80"/>
        </w:tc>
        <w:tc>
          <w:tcPr>
            <w:tcW w:w="1520" w:type="dxa"/>
            <w:vAlign w:val="center"/>
          </w:tcPr>
          <w:p w:rsidR="003C2B80" w:rsidRDefault="003C2B80"/>
        </w:tc>
        <w:tc>
          <w:tcPr>
            <w:tcW w:w="1518" w:type="dxa"/>
            <w:vAlign w:val="center"/>
          </w:tcPr>
          <w:p w:rsidR="003C2B80" w:rsidRDefault="003C2B80"/>
        </w:tc>
      </w:tr>
      <w:tr w:rsidR="003C2B80">
        <w:trPr>
          <w:trHeight w:hRule="exact" w:val="570"/>
          <w:jc w:val="center"/>
        </w:trPr>
        <w:tc>
          <w:tcPr>
            <w:tcW w:w="1040" w:type="dxa"/>
            <w:vAlign w:val="center"/>
          </w:tcPr>
          <w:p w:rsidR="003C2B80" w:rsidRDefault="003C2B80"/>
        </w:tc>
        <w:tc>
          <w:tcPr>
            <w:tcW w:w="3080" w:type="dxa"/>
            <w:vAlign w:val="center"/>
          </w:tcPr>
          <w:p w:rsidR="003C2B80" w:rsidRDefault="003C2B80"/>
        </w:tc>
        <w:tc>
          <w:tcPr>
            <w:tcW w:w="1520" w:type="dxa"/>
            <w:vAlign w:val="center"/>
          </w:tcPr>
          <w:p w:rsidR="003C2B80" w:rsidRDefault="003C2B80"/>
        </w:tc>
        <w:tc>
          <w:tcPr>
            <w:tcW w:w="1520" w:type="dxa"/>
            <w:vAlign w:val="center"/>
          </w:tcPr>
          <w:p w:rsidR="003C2B80" w:rsidRDefault="003C2B80"/>
        </w:tc>
        <w:tc>
          <w:tcPr>
            <w:tcW w:w="1520" w:type="dxa"/>
            <w:vAlign w:val="center"/>
          </w:tcPr>
          <w:p w:rsidR="003C2B80" w:rsidRDefault="003C2B80"/>
        </w:tc>
        <w:tc>
          <w:tcPr>
            <w:tcW w:w="1520" w:type="dxa"/>
            <w:vAlign w:val="center"/>
          </w:tcPr>
          <w:p w:rsidR="003C2B80" w:rsidRDefault="003C2B80"/>
        </w:tc>
        <w:tc>
          <w:tcPr>
            <w:tcW w:w="1520" w:type="dxa"/>
            <w:vAlign w:val="center"/>
          </w:tcPr>
          <w:p w:rsidR="003C2B80" w:rsidRDefault="003C2B80"/>
        </w:tc>
        <w:tc>
          <w:tcPr>
            <w:tcW w:w="1518" w:type="dxa"/>
            <w:vAlign w:val="center"/>
          </w:tcPr>
          <w:p w:rsidR="003C2B80" w:rsidRDefault="003C2B80"/>
        </w:tc>
      </w:tr>
      <w:tr w:rsidR="003C2B80">
        <w:trPr>
          <w:trHeight w:hRule="exact" w:val="1063"/>
          <w:jc w:val="center"/>
        </w:trPr>
        <w:tc>
          <w:tcPr>
            <w:tcW w:w="13238" w:type="dxa"/>
            <w:gridSpan w:val="8"/>
            <w:tcBorders>
              <w:left w:val="none" w:sz="0" w:space="0" w:color="FFFFFF"/>
              <w:bottom w:val="none" w:sz="0" w:space="0" w:color="FFFFFF"/>
              <w:right w:val="none" w:sz="0" w:space="0" w:color="FFFFFF"/>
            </w:tcBorders>
            <w:vAlign w:val="center"/>
          </w:tcPr>
          <w:p w:rsidR="003C2B80" w:rsidRDefault="00EF06F9">
            <w:pPr>
              <w:snapToGrid w:val="0"/>
            </w:pPr>
            <w:r>
              <w:rPr>
                <w:rFonts w:ascii="宋体" w:hAnsi="宋体" w:cs="宋体"/>
                <w:color w:val="000000"/>
                <w:sz w:val="18"/>
              </w:rPr>
              <w:t>注：本表反映本年度政府性基金预算财政拨款收入、支出及结转和结余情况。</w:t>
            </w:r>
          </w:p>
        </w:tc>
      </w:tr>
    </w:tbl>
    <w:p w:rsidR="003C2B80" w:rsidRDefault="00EF06F9">
      <w:pPr>
        <w:spacing w:line="240" w:lineRule="atLeast"/>
        <w:ind w:firstLineChars="200" w:firstLine="420"/>
        <w:rPr>
          <w:rFonts w:ascii="黑体" w:eastAsia="黑体" w:hAnsi="仿宋"/>
          <w:sz w:val="32"/>
          <w:szCs w:val="32"/>
        </w:rPr>
      </w:pPr>
      <w:r>
        <w:rPr>
          <w:rFonts w:ascii="黑体" w:eastAsia="黑体" w:hAnsi="仿宋" w:hint="eastAsia"/>
          <w:sz w:val="21"/>
          <w:szCs w:val="21"/>
        </w:rPr>
        <w:t>天津市河东区李公楼环境卫生队2024年度政府性基金预算财政拨款收入支出决算表为空表。</w:t>
      </w:r>
      <w:bookmarkStart w:id="30" w:name="_Toc816430520"/>
      <w:bookmarkStart w:id="31" w:name="_Toc1951730910"/>
      <w:bookmarkStart w:id="32" w:name="_Toc1662304910"/>
    </w:p>
    <w:p w:rsidR="003C2B80" w:rsidRDefault="003C2B80">
      <w:pPr>
        <w:pStyle w:val="Heading2"/>
        <w:spacing w:before="0" w:after="0" w:line="800" w:lineRule="exact"/>
        <w:rPr>
          <w:rFonts w:ascii="黑体" w:eastAsia="黑体" w:hAnsi="黑体"/>
          <w:b w:val="0"/>
          <w:sz w:val="30"/>
          <w:szCs w:val="30"/>
        </w:rPr>
        <w:sectPr w:rsidR="003C2B80">
          <w:pgSz w:w="16838" w:h="11906" w:orient="landscape"/>
          <w:pgMar w:top="1440" w:right="1800" w:bottom="1440" w:left="1800" w:header="851" w:footer="992" w:gutter="0"/>
          <w:cols w:space="720"/>
          <w:docGrid w:type="lines" w:linePitch="312"/>
        </w:sectPr>
      </w:pPr>
    </w:p>
    <w:p w:rsidR="003C2B80" w:rsidRDefault="00EF06F9" w:rsidP="00EF06F9">
      <w:pPr>
        <w:pStyle w:val="Heading2"/>
        <w:spacing w:before="0" w:after="0" w:line="800" w:lineRule="exact"/>
        <w:ind w:firstLineChars="200" w:firstLine="602"/>
        <w:rPr>
          <w:rFonts w:ascii="黑体" w:eastAsia="黑体" w:hAnsi="黑体"/>
          <w:b w:val="0"/>
          <w:sz w:val="30"/>
          <w:szCs w:val="30"/>
        </w:rPr>
      </w:pPr>
      <w:bookmarkStart w:id="33" w:name="_Toc1590929823"/>
      <w:r>
        <w:rPr>
          <w:rFonts w:ascii="黑体" w:eastAsia="黑体" w:hAnsi="黑体" w:hint="eastAsia"/>
          <w:sz w:val="30"/>
          <w:szCs w:val="30"/>
        </w:rPr>
        <w:lastRenderedPageBreak/>
        <w:t>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619"/>
        <w:gridCol w:w="2000"/>
        <w:gridCol w:w="5619"/>
      </w:tblGrid>
      <w:tr w:rsidR="003C2B80">
        <w:trPr>
          <w:jc w:val="center"/>
        </w:trPr>
        <w:tc>
          <w:tcPr>
            <w:tcW w:w="13238" w:type="dxa"/>
            <w:gridSpan w:val="3"/>
          </w:tcPr>
          <w:p w:rsidR="003C2B80" w:rsidRDefault="003C2B80">
            <w:pPr>
              <w:jc w:val="right"/>
            </w:pPr>
          </w:p>
        </w:tc>
      </w:tr>
      <w:tr w:rsidR="003C2B80">
        <w:trPr>
          <w:jc w:val="center"/>
        </w:trPr>
        <w:tc>
          <w:tcPr>
            <w:tcW w:w="5619" w:type="dxa"/>
          </w:tcPr>
          <w:p w:rsidR="003C2B80" w:rsidRDefault="00EF06F9">
            <w:r>
              <w:rPr>
                <w:rFonts w:ascii="宋体" w:hAnsi="宋体" w:cs="宋体"/>
                <w:sz w:val="20"/>
              </w:rPr>
              <w:t>单位：天津市河东区李公楼环境卫生队</w:t>
            </w:r>
          </w:p>
        </w:tc>
        <w:tc>
          <w:tcPr>
            <w:tcW w:w="2000" w:type="dxa"/>
          </w:tcPr>
          <w:p w:rsidR="003C2B80" w:rsidRDefault="003C2B80">
            <w:pPr>
              <w:jc w:val="center"/>
            </w:pPr>
          </w:p>
        </w:tc>
        <w:tc>
          <w:tcPr>
            <w:tcW w:w="5619" w:type="dxa"/>
          </w:tcPr>
          <w:p w:rsidR="003C2B80" w:rsidRDefault="00EF06F9">
            <w:pPr>
              <w:jc w:val="right"/>
            </w:pPr>
            <w:r>
              <w:rPr>
                <w:rFonts w:ascii="宋体" w:hAnsi="宋体" w:cs="宋体"/>
                <w:sz w:val="20"/>
              </w:rPr>
              <w:t>单位：元</w:t>
            </w:r>
          </w:p>
        </w:tc>
      </w:tr>
    </w:tbl>
    <w:p w:rsidR="003C2B80" w:rsidRDefault="00EF06F9">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tblPr>
      <w:tblGrid>
        <w:gridCol w:w="1040"/>
        <w:gridCol w:w="3080"/>
        <w:gridCol w:w="1520"/>
        <w:gridCol w:w="1520"/>
        <w:gridCol w:w="1520"/>
        <w:gridCol w:w="1520"/>
        <w:gridCol w:w="1520"/>
        <w:gridCol w:w="1518"/>
      </w:tblGrid>
      <w:tr w:rsidR="003C2B80">
        <w:trPr>
          <w:trHeight w:hRule="exact" w:val="380"/>
          <w:jc w:val="center"/>
        </w:trPr>
        <w:tc>
          <w:tcPr>
            <w:tcW w:w="4120" w:type="dxa"/>
            <w:gridSpan w:val="2"/>
            <w:vAlign w:val="center"/>
          </w:tcPr>
          <w:p w:rsidR="003C2B80" w:rsidRDefault="00EF06F9">
            <w:pPr>
              <w:snapToGrid w:val="0"/>
              <w:jc w:val="center"/>
            </w:pPr>
            <w:r>
              <w:rPr>
                <w:rFonts w:ascii="宋体" w:hAnsi="宋体" w:cs="宋体"/>
                <w:color w:val="000000"/>
                <w:sz w:val="18"/>
              </w:rPr>
              <w:t>支出功能分类科目</w:t>
            </w:r>
          </w:p>
        </w:tc>
        <w:tc>
          <w:tcPr>
            <w:tcW w:w="1520" w:type="dxa"/>
            <w:vMerge w:val="restart"/>
            <w:vAlign w:val="center"/>
          </w:tcPr>
          <w:p w:rsidR="003C2B80" w:rsidRDefault="00EF06F9">
            <w:pPr>
              <w:snapToGrid w:val="0"/>
              <w:jc w:val="center"/>
            </w:pPr>
            <w:r>
              <w:rPr>
                <w:rFonts w:ascii="宋体" w:hAnsi="宋体" w:cs="宋体"/>
                <w:color w:val="000000"/>
                <w:sz w:val="18"/>
              </w:rPr>
              <w:t>年初结转和结余</w:t>
            </w:r>
          </w:p>
        </w:tc>
        <w:tc>
          <w:tcPr>
            <w:tcW w:w="1520" w:type="dxa"/>
            <w:vMerge w:val="restart"/>
            <w:vAlign w:val="center"/>
          </w:tcPr>
          <w:p w:rsidR="003C2B80" w:rsidRDefault="00EF06F9">
            <w:pPr>
              <w:snapToGrid w:val="0"/>
              <w:jc w:val="center"/>
            </w:pPr>
            <w:r>
              <w:rPr>
                <w:rFonts w:ascii="宋体" w:hAnsi="宋体" w:cs="宋体"/>
                <w:color w:val="000000"/>
                <w:sz w:val="18"/>
              </w:rPr>
              <w:t>本年收入</w:t>
            </w:r>
          </w:p>
        </w:tc>
        <w:tc>
          <w:tcPr>
            <w:tcW w:w="4560" w:type="dxa"/>
            <w:gridSpan w:val="3"/>
            <w:vAlign w:val="center"/>
          </w:tcPr>
          <w:p w:rsidR="003C2B80" w:rsidRDefault="00EF06F9">
            <w:pPr>
              <w:snapToGrid w:val="0"/>
              <w:jc w:val="center"/>
            </w:pPr>
            <w:r>
              <w:rPr>
                <w:rFonts w:ascii="宋体" w:hAnsi="宋体" w:cs="宋体"/>
                <w:color w:val="000000"/>
                <w:sz w:val="18"/>
              </w:rPr>
              <w:t>本年支出</w:t>
            </w:r>
          </w:p>
        </w:tc>
        <w:tc>
          <w:tcPr>
            <w:tcW w:w="1518" w:type="dxa"/>
            <w:vMerge w:val="restart"/>
            <w:vAlign w:val="center"/>
          </w:tcPr>
          <w:p w:rsidR="003C2B80" w:rsidRDefault="00EF06F9">
            <w:pPr>
              <w:snapToGrid w:val="0"/>
              <w:jc w:val="center"/>
            </w:pPr>
            <w:r>
              <w:rPr>
                <w:rFonts w:ascii="宋体" w:hAnsi="宋体" w:cs="宋体"/>
                <w:color w:val="000000"/>
                <w:sz w:val="18"/>
              </w:rPr>
              <w:t>年末结转和结余</w:t>
            </w:r>
          </w:p>
        </w:tc>
      </w:tr>
      <w:tr w:rsidR="003C2B80">
        <w:trPr>
          <w:trHeight w:hRule="exact" w:val="797"/>
          <w:jc w:val="center"/>
        </w:trPr>
        <w:tc>
          <w:tcPr>
            <w:tcW w:w="1040" w:type="dxa"/>
            <w:vAlign w:val="center"/>
          </w:tcPr>
          <w:p w:rsidR="003C2B80" w:rsidRDefault="00EF06F9">
            <w:pPr>
              <w:snapToGrid w:val="0"/>
              <w:jc w:val="center"/>
            </w:pPr>
            <w:r>
              <w:rPr>
                <w:rFonts w:ascii="宋体" w:hAnsi="宋体" w:cs="宋体"/>
                <w:color w:val="000000"/>
                <w:sz w:val="18"/>
              </w:rPr>
              <w:t>科目编码</w:t>
            </w:r>
          </w:p>
        </w:tc>
        <w:tc>
          <w:tcPr>
            <w:tcW w:w="3080" w:type="dxa"/>
            <w:vAlign w:val="center"/>
          </w:tcPr>
          <w:p w:rsidR="003C2B80" w:rsidRDefault="00EF06F9">
            <w:pPr>
              <w:snapToGrid w:val="0"/>
              <w:jc w:val="center"/>
            </w:pPr>
            <w:r>
              <w:rPr>
                <w:rFonts w:ascii="宋体" w:hAnsi="宋体" w:cs="宋体"/>
                <w:color w:val="000000"/>
                <w:sz w:val="18"/>
              </w:rPr>
              <w:t>科目名称</w:t>
            </w:r>
          </w:p>
        </w:tc>
        <w:tc>
          <w:tcPr>
            <w:tcW w:w="1520" w:type="dxa"/>
            <w:vMerge/>
            <w:vAlign w:val="center"/>
          </w:tcPr>
          <w:p w:rsidR="003C2B80" w:rsidRDefault="003C2B80"/>
        </w:tc>
        <w:tc>
          <w:tcPr>
            <w:tcW w:w="1520" w:type="dxa"/>
            <w:vMerge/>
            <w:vAlign w:val="center"/>
          </w:tcPr>
          <w:p w:rsidR="003C2B80" w:rsidRDefault="003C2B80"/>
        </w:tc>
        <w:tc>
          <w:tcPr>
            <w:tcW w:w="1520" w:type="dxa"/>
            <w:vAlign w:val="center"/>
          </w:tcPr>
          <w:p w:rsidR="003C2B80" w:rsidRDefault="00EF06F9">
            <w:pPr>
              <w:snapToGrid w:val="0"/>
              <w:jc w:val="center"/>
            </w:pPr>
            <w:r>
              <w:rPr>
                <w:rFonts w:ascii="宋体" w:hAnsi="宋体" w:cs="宋体"/>
                <w:color w:val="000000"/>
                <w:sz w:val="18"/>
              </w:rPr>
              <w:t>合计</w:t>
            </w:r>
          </w:p>
        </w:tc>
        <w:tc>
          <w:tcPr>
            <w:tcW w:w="1520" w:type="dxa"/>
            <w:vAlign w:val="center"/>
          </w:tcPr>
          <w:p w:rsidR="003C2B80" w:rsidRDefault="00EF06F9">
            <w:pPr>
              <w:snapToGrid w:val="0"/>
              <w:jc w:val="center"/>
            </w:pPr>
            <w:r>
              <w:rPr>
                <w:rFonts w:ascii="宋体" w:hAnsi="宋体" w:cs="宋体"/>
                <w:color w:val="000000"/>
                <w:sz w:val="18"/>
              </w:rPr>
              <w:t xml:space="preserve">基本支出  </w:t>
            </w:r>
          </w:p>
        </w:tc>
        <w:tc>
          <w:tcPr>
            <w:tcW w:w="1520" w:type="dxa"/>
            <w:vAlign w:val="center"/>
          </w:tcPr>
          <w:p w:rsidR="003C2B80" w:rsidRDefault="00EF06F9">
            <w:pPr>
              <w:snapToGrid w:val="0"/>
              <w:jc w:val="center"/>
            </w:pPr>
            <w:r>
              <w:rPr>
                <w:rFonts w:ascii="宋体" w:hAnsi="宋体" w:cs="宋体"/>
                <w:color w:val="000000"/>
                <w:sz w:val="18"/>
              </w:rPr>
              <w:t>项目支出</w:t>
            </w:r>
          </w:p>
        </w:tc>
        <w:tc>
          <w:tcPr>
            <w:tcW w:w="1518" w:type="dxa"/>
            <w:vMerge/>
            <w:vAlign w:val="center"/>
          </w:tcPr>
          <w:p w:rsidR="003C2B80" w:rsidRDefault="003C2B80"/>
        </w:tc>
      </w:tr>
      <w:tr w:rsidR="003C2B80">
        <w:trPr>
          <w:trHeight w:hRule="exact" w:val="570"/>
          <w:jc w:val="center"/>
        </w:trPr>
        <w:tc>
          <w:tcPr>
            <w:tcW w:w="4120" w:type="dxa"/>
            <w:gridSpan w:val="2"/>
            <w:vAlign w:val="center"/>
          </w:tcPr>
          <w:p w:rsidR="003C2B80" w:rsidRDefault="00EF06F9">
            <w:pPr>
              <w:snapToGrid w:val="0"/>
              <w:jc w:val="center"/>
            </w:pPr>
            <w:r>
              <w:rPr>
                <w:rFonts w:ascii="宋体" w:hAnsi="宋体" w:cs="宋体"/>
                <w:color w:val="000000"/>
                <w:sz w:val="18"/>
              </w:rPr>
              <w:t>合计</w:t>
            </w:r>
          </w:p>
        </w:tc>
        <w:tc>
          <w:tcPr>
            <w:tcW w:w="1520" w:type="dxa"/>
            <w:vAlign w:val="center"/>
          </w:tcPr>
          <w:p w:rsidR="003C2B80" w:rsidRDefault="003C2B80"/>
        </w:tc>
        <w:tc>
          <w:tcPr>
            <w:tcW w:w="1520" w:type="dxa"/>
            <w:vAlign w:val="center"/>
          </w:tcPr>
          <w:p w:rsidR="003C2B80" w:rsidRDefault="003C2B80"/>
        </w:tc>
        <w:tc>
          <w:tcPr>
            <w:tcW w:w="1520" w:type="dxa"/>
            <w:vAlign w:val="center"/>
          </w:tcPr>
          <w:p w:rsidR="003C2B80" w:rsidRDefault="003C2B80"/>
        </w:tc>
        <w:tc>
          <w:tcPr>
            <w:tcW w:w="1520" w:type="dxa"/>
            <w:vAlign w:val="center"/>
          </w:tcPr>
          <w:p w:rsidR="003C2B80" w:rsidRDefault="003C2B80"/>
        </w:tc>
        <w:tc>
          <w:tcPr>
            <w:tcW w:w="1520" w:type="dxa"/>
            <w:vAlign w:val="center"/>
          </w:tcPr>
          <w:p w:rsidR="003C2B80" w:rsidRDefault="003C2B80"/>
        </w:tc>
        <w:tc>
          <w:tcPr>
            <w:tcW w:w="1518" w:type="dxa"/>
            <w:vAlign w:val="center"/>
          </w:tcPr>
          <w:p w:rsidR="003C2B80" w:rsidRDefault="003C2B80"/>
        </w:tc>
      </w:tr>
      <w:tr w:rsidR="003C2B80">
        <w:trPr>
          <w:trHeight w:hRule="exact" w:val="570"/>
          <w:jc w:val="center"/>
        </w:trPr>
        <w:tc>
          <w:tcPr>
            <w:tcW w:w="1040" w:type="dxa"/>
            <w:vAlign w:val="center"/>
          </w:tcPr>
          <w:p w:rsidR="003C2B80" w:rsidRDefault="003C2B80"/>
        </w:tc>
        <w:tc>
          <w:tcPr>
            <w:tcW w:w="3080" w:type="dxa"/>
            <w:vAlign w:val="center"/>
          </w:tcPr>
          <w:p w:rsidR="003C2B80" w:rsidRDefault="003C2B80"/>
        </w:tc>
        <w:tc>
          <w:tcPr>
            <w:tcW w:w="1520" w:type="dxa"/>
            <w:vAlign w:val="center"/>
          </w:tcPr>
          <w:p w:rsidR="003C2B80" w:rsidRDefault="003C2B80"/>
        </w:tc>
        <w:tc>
          <w:tcPr>
            <w:tcW w:w="1520" w:type="dxa"/>
            <w:vAlign w:val="center"/>
          </w:tcPr>
          <w:p w:rsidR="003C2B80" w:rsidRDefault="003C2B80"/>
        </w:tc>
        <w:tc>
          <w:tcPr>
            <w:tcW w:w="1520" w:type="dxa"/>
            <w:vAlign w:val="center"/>
          </w:tcPr>
          <w:p w:rsidR="003C2B80" w:rsidRDefault="003C2B80"/>
        </w:tc>
        <w:tc>
          <w:tcPr>
            <w:tcW w:w="1520" w:type="dxa"/>
            <w:vAlign w:val="center"/>
          </w:tcPr>
          <w:p w:rsidR="003C2B80" w:rsidRDefault="003C2B80"/>
        </w:tc>
        <w:tc>
          <w:tcPr>
            <w:tcW w:w="1520" w:type="dxa"/>
            <w:vAlign w:val="center"/>
          </w:tcPr>
          <w:p w:rsidR="003C2B80" w:rsidRDefault="003C2B80"/>
        </w:tc>
        <w:tc>
          <w:tcPr>
            <w:tcW w:w="1518" w:type="dxa"/>
            <w:vAlign w:val="center"/>
          </w:tcPr>
          <w:p w:rsidR="003C2B80" w:rsidRDefault="003C2B80"/>
        </w:tc>
      </w:tr>
      <w:tr w:rsidR="003C2B80">
        <w:trPr>
          <w:trHeight w:hRule="exact" w:val="1063"/>
          <w:jc w:val="center"/>
        </w:trPr>
        <w:tc>
          <w:tcPr>
            <w:tcW w:w="13238" w:type="dxa"/>
            <w:gridSpan w:val="8"/>
            <w:tcBorders>
              <w:left w:val="none" w:sz="0" w:space="0" w:color="FFFFFF"/>
              <w:bottom w:val="none" w:sz="0" w:space="0" w:color="FFFFFF"/>
              <w:right w:val="none" w:sz="0" w:space="0" w:color="FFFFFF"/>
            </w:tcBorders>
            <w:vAlign w:val="center"/>
          </w:tcPr>
          <w:p w:rsidR="003C2B80" w:rsidRDefault="00EF06F9">
            <w:pPr>
              <w:snapToGrid w:val="0"/>
            </w:pPr>
            <w:r>
              <w:rPr>
                <w:rFonts w:ascii="宋体" w:hAnsi="宋体" w:cs="宋体"/>
                <w:color w:val="000000"/>
                <w:sz w:val="18"/>
              </w:rPr>
              <w:t>注：本表反映本年度国有资本经营预算财政拨款收入、支出及结转和结余情况。</w:t>
            </w:r>
          </w:p>
        </w:tc>
      </w:tr>
    </w:tbl>
    <w:p w:rsidR="003C2B80" w:rsidRDefault="00EF06F9">
      <w:pPr>
        <w:spacing w:line="240" w:lineRule="atLeast"/>
        <w:ind w:firstLineChars="200" w:firstLine="420"/>
        <w:rPr>
          <w:rFonts w:ascii="黑体" w:eastAsia="黑体" w:hAnsi="仿宋"/>
          <w:sz w:val="32"/>
          <w:szCs w:val="32"/>
        </w:rPr>
      </w:pPr>
      <w:r>
        <w:rPr>
          <w:rFonts w:ascii="黑体" w:eastAsia="黑体" w:hAnsi="仿宋" w:hint="eastAsia"/>
          <w:sz w:val="21"/>
          <w:szCs w:val="21"/>
        </w:rPr>
        <w:t>天津市河东区李公楼环境卫生队2024年国有资本经营预算财政拨款收入支出决算表为空表。</w:t>
      </w:r>
      <w:bookmarkStart w:id="34" w:name="_Toc1474728957"/>
      <w:bookmarkStart w:id="35" w:name="_Toc1743858547"/>
      <w:bookmarkStart w:id="36" w:name="_Toc2076180092"/>
    </w:p>
    <w:p w:rsidR="003C2B80" w:rsidRDefault="003C2B80">
      <w:pPr>
        <w:pStyle w:val="Heading2"/>
        <w:spacing w:before="0" w:after="0" w:line="800" w:lineRule="exact"/>
        <w:rPr>
          <w:rFonts w:ascii="黑体" w:eastAsia="黑体" w:hAnsi="黑体"/>
          <w:b w:val="0"/>
          <w:sz w:val="30"/>
          <w:szCs w:val="30"/>
        </w:rPr>
        <w:sectPr w:rsidR="003C2B80">
          <w:pgSz w:w="16838" w:h="11906" w:orient="landscape"/>
          <w:pgMar w:top="1440" w:right="1800" w:bottom="1440" w:left="1800" w:header="851" w:footer="992" w:gutter="0"/>
          <w:cols w:space="720"/>
          <w:docGrid w:type="lines" w:linePitch="312"/>
        </w:sectPr>
      </w:pPr>
    </w:p>
    <w:p w:rsidR="003C2B80" w:rsidRDefault="00EF06F9" w:rsidP="00EF06F9">
      <w:pPr>
        <w:pStyle w:val="Heading2"/>
        <w:spacing w:before="0" w:after="0" w:line="800" w:lineRule="exact"/>
        <w:ind w:firstLineChars="200" w:firstLine="602"/>
        <w:rPr>
          <w:rFonts w:ascii="黑体" w:eastAsia="黑体" w:hAnsi="黑体"/>
          <w:bCs w:val="0"/>
          <w:sz w:val="30"/>
          <w:szCs w:val="30"/>
        </w:rPr>
      </w:pPr>
      <w:bookmarkStart w:id="37" w:name="_Toc438646364"/>
      <w:r>
        <w:rPr>
          <w:rFonts w:ascii="黑体" w:eastAsia="黑体" w:hAnsi="黑体" w:hint="eastAsia"/>
          <w:sz w:val="30"/>
          <w:szCs w:val="30"/>
        </w:rPr>
        <w:lastRenderedPageBreak/>
        <w:t>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619"/>
        <w:gridCol w:w="2000"/>
        <w:gridCol w:w="5619"/>
      </w:tblGrid>
      <w:tr w:rsidR="003C2B80">
        <w:trPr>
          <w:jc w:val="center"/>
        </w:trPr>
        <w:tc>
          <w:tcPr>
            <w:tcW w:w="13238" w:type="dxa"/>
            <w:gridSpan w:val="3"/>
          </w:tcPr>
          <w:p w:rsidR="003C2B80" w:rsidRDefault="003C2B80">
            <w:pPr>
              <w:jc w:val="right"/>
            </w:pPr>
          </w:p>
        </w:tc>
      </w:tr>
      <w:tr w:rsidR="003C2B80">
        <w:trPr>
          <w:jc w:val="center"/>
        </w:trPr>
        <w:tc>
          <w:tcPr>
            <w:tcW w:w="5619" w:type="dxa"/>
          </w:tcPr>
          <w:p w:rsidR="003C2B80" w:rsidRDefault="00EF06F9">
            <w:r>
              <w:rPr>
                <w:rFonts w:ascii="宋体" w:hAnsi="宋体" w:cs="宋体"/>
                <w:sz w:val="20"/>
              </w:rPr>
              <w:t>单位：天津市河东区李公楼环境卫生队</w:t>
            </w:r>
          </w:p>
        </w:tc>
        <w:tc>
          <w:tcPr>
            <w:tcW w:w="2000" w:type="dxa"/>
          </w:tcPr>
          <w:p w:rsidR="003C2B80" w:rsidRDefault="003C2B80">
            <w:pPr>
              <w:jc w:val="center"/>
            </w:pPr>
          </w:p>
        </w:tc>
        <w:tc>
          <w:tcPr>
            <w:tcW w:w="5619" w:type="dxa"/>
          </w:tcPr>
          <w:p w:rsidR="003C2B80" w:rsidRDefault="00EF06F9">
            <w:pPr>
              <w:jc w:val="right"/>
            </w:pPr>
            <w:r>
              <w:rPr>
                <w:rFonts w:ascii="宋体" w:hAnsi="宋体" w:cs="宋体"/>
                <w:sz w:val="20"/>
              </w:rPr>
              <w:t>单位：元</w:t>
            </w:r>
          </w:p>
        </w:tc>
      </w:tr>
    </w:tbl>
    <w:p w:rsidR="003C2B80" w:rsidRDefault="00EF06F9">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tblPr>
      <w:tblGrid>
        <w:gridCol w:w="2200"/>
        <w:gridCol w:w="2200"/>
        <w:gridCol w:w="2200"/>
        <w:gridCol w:w="2200"/>
        <w:gridCol w:w="2220"/>
        <w:gridCol w:w="2218"/>
      </w:tblGrid>
      <w:tr w:rsidR="003C2B80">
        <w:trPr>
          <w:trHeight w:hRule="exact" w:val="1009"/>
          <w:jc w:val="center"/>
        </w:trPr>
        <w:tc>
          <w:tcPr>
            <w:tcW w:w="2200" w:type="dxa"/>
            <w:vMerge w:val="restart"/>
            <w:vAlign w:val="center"/>
          </w:tcPr>
          <w:p w:rsidR="003C2B80" w:rsidRDefault="00EF06F9">
            <w:pPr>
              <w:snapToGrid w:val="0"/>
              <w:jc w:val="center"/>
            </w:pPr>
            <w:r>
              <w:rPr>
                <w:rFonts w:ascii="宋体" w:hAnsi="宋体" w:cs="宋体"/>
                <w:color w:val="000000"/>
              </w:rPr>
              <w:t>合计</w:t>
            </w:r>
          </w:p>
        </w:tc>
        <w:tc>
          <w:tcPr>
            <w:tcW w:w="2200" w:type="dxa"/>
            <w:vMerge w:val="restart"/>
            <w:vAlign w:val="center"/>
          </w:tcPr>
          <w:p w:rsidR="003C2B80" w:rsidRDefault="00EF06F9">
            <w:pPr>
              <w:snapToGrid w:val="0"/>
              <w:jc w:val="center"/>
            </w:pPr>
            <w:r>
              <w:rPr>
                <w:rFonts w:ascii="宋体" w:hAnsi="宋体" w:cs="宋体"/>
                <w:color w:val="000000"/>
              </w:rPr>
              <w:t>因公出国（境）费</w:t>
            </w:r>
          </w:p>
        </w:tc>
        <w:tc>
          <w:tcPr>
            <w:tcW w:w="6620" w:type="dxa"/>
            <w:gridSpan w:val="3"/>
            <w:vAlign w:val="center"/>
          </w:tcPr>
          <w:p w:rsidR="003C2B80" w:rsidRDefault="00EF06F9">
            <w:pPr>
              <w:snapToGrid w:val="0"/>
              <w:jc w:val="center"/>
            </w:pPr>
            <w:r>
              <w:rPr>
                <w:rFonts w:ascii="宋体" w:hAnsi="宋体" w:cs="宋体"/>
                <w:color w:val="000000"/>
              </w:rPr>
              <w:t>公务用车购置及运行维护费</w:t>
            </w:r>
          </w:p>
        </w:tc>
        <w:tc>
          <w:tcPr>
            <w:tcW w:w="2218" w:type="dxa"/>
            <w:vMerge w:val="restart"/>
            <w:vAlign w:val="center"/>
          </w:tcPr>
          <w:p w:rsidR="003C2B80" w:rsidRDefault="00EF06F9">
            <w:pPr>
              <w:snapToGrid w:val="0"/>
              <w:jc w:val="center"/>
            </w:pPr>
            <w:r>
              <w:rPr>
                <w:rFonts w:ascii="宋体" w:hAnsi="宋体" w:cs="宋体"/>
                <w:color w:val="000000"/>
              </w:rPr>
              <w:t>公务接待费</w:t>
            </w:r>
          </w:p>
        </w:tc>
      </w:tr>
      <w:tr w:rsidR="003C2B80">
        <w:trPr>
          <w:trHeight w:hRule="exact" w:val="1034"/>
          <w:jc w:val="center"/>
        </w:trPr>
        <w:tc>
          <w:tcPr>
            <w:tcW w:w="2200" w:type="dxa"/>
            <w:vMerge/>
            <w:vAlign w:val="center"/>
          </w:tcPr>
          <w:p w:rsidR="003C2B80" w:rsidRDefault="003C2B80"/>
        </w:tc>
        <w:tc>
          <w:tcPr>
            <w:tcW w:w="2200" w:type="dxa"/>
            <w:vMerge/>
            <w:vAlign w:val="center"/>
          </w:tcPr>
          <w:p w:rsidR="003C2B80" w:rsidRDefault="003C2B80"/>
        </w:tc>
        <w:tc>
          <w:tcPr>
            <w:tcW w:w="2200" w:type="dxa"/>
            <w:vAlign w:val="center"/>
          </w:tcPr>
          <w:p w:rsidR="003C2B80" w:rsidRDefault="00EF06F9">
            <w:pPr>
              <w:snapToGrid w:val="0"/>
              <w:jc w:val="center"/>
            </w:pPr>
            <w:r>
              <w:rPr>
                <w:rFonts w:ascii="宋体" w:hAnsi="宋体" w:cs="宋体"/>
                <w:color w:val="000000"/>
              </w:rPr>
              <w:t>小计</w:t>
            </w:r>
          </w:p>
        </w:tc>
        <w:tc>
          <w:tcPr>
            <w:tcW w:w="2200" w:type="dxa"/>
            <w:vAlign w:val="center"/>
          </w:tcPr>
          <w:p w:rsidR="003C2B80" w:rsidRDefault="00EF06F9">
            <w:pPr>
              <w:snapToGrid w:val="0"/>
              <w:jc w:val="center"/>
            </w:pPr>
            <w:r>
              <w:rPr>
                <w:rFonts w:ascii="宋体" w:hAnsi="宋体" w:cs="宋体"/>
                <w:color w:val="000000"/>
              </w:rPr>
              <w:t>公务用车购置费</w:t>
            </w:r>
          </w:p>
        </w:tc>
        <w:tc>
          <w:tcPr>
            <w:tcW w:w="2220" w:type="dxa"/>
            <w:vAlign w:val="center"/>
          </w:tcPr>
          <w:p w:rsidR="003C2B80" w:rsidRDefault="00EF06F9">
            <w:pPr>
              <w:snapToGrid w:val="0"/>
              <w:jc w:val="center"/>
            </w:pPr>
            <w:r>
              <w:rPr>
                <w:rFonts w:ascii="宋体" w:hAnsi="宋体" w:cs="宋体"/>
                <w:color w:val="000000"/>
              </w:rPr>
              <w:t>公务用车运行维护费</w:t>
            </w:r>
          </w:p>
        </w:tc>
        <w:tc>
          <w:tcPr>
            <w:tcW w:w="2218" w:type="dxa"/>
            <w:vMerge/>
            <w:vAlign w:val="center"/>
          </w:tcPr>
          <w:p w:rsidR="003C2B80" w:rsidRDefault="003C2B80"/>
        </w:tc>
      </w:tr>
      <w:tr w:rsidR="003C2B80">
        <w:trPr>
          <w:trHeight w:hRule="exact" w:val="934"/>
          <w:jc w:val="center"/>
        </w:trPr>
        <w:tc>
          <w:tcPr>
            <w:tcW w:w="2200" w:type="dxa"/>
            <w:vAlign w:val="center"/>
          </w:tcPr>
          <w:p w:rsidR="003C2B80" w:rsidRDefault="003C2B80"/>
        </w:tc>
        <w:tc>
          <w:tcPr>
            <w:tcW w:w="2200" w:type="dxa"/>
            <w:vAlign w:val="center"/>
          </w:tcPr>
          <w:p w:rsidR="003C2B80" w:rsidRDefault="003C2B80"/>
        </w:tc>
        <w:tc>
          <w:tcPr>
            <w:tcW w:w="2200" w:type="dxa"/>
            <w:vAlign w:val="center"/>
          </w:tcPr>
          <w:p w:rsidR="003C2B80" w:rsidRDefault="003C2B80"/>
        </w:tc>
        <w:tc>
          <w:tcPr>
            <w:tcW w:w="2200" w:type="dxa"/>
            <w:vAlign w:val="center"/>
          </w:tcPr>
          <w:p w:rsidR="003C2B80" w:rsidRDefault="003C2B80"/>
        </w:tc>
        <w:tc>
          <w:tcPr>
            <w:tcW w:w="2220" w:type="dxa"/>
            <w:vAlign w:val="center"/>
          </w:tcPr>
          <w:p w:rsidR="003C2B80" w:rsidRDefault="003C2B80"/>
        </w:tc>
        <w:tc>
          <w:tcPr>
            <w:tcW w:w="2218" w:type="dxa"/>
            <w:vAlign w:val="center"/>
          </w:tcPr>
          <w:p w:rsidR="003C2B80" w:rsidRDefault="003C2B80"/>
        </w:tc>
      </w:tr>
      <w:tr w:rsidR="003C2B80">
        <w:trPr>
          <w:trHeight w:hRule="exact" w:val="959"/>
          <w:jc w:val="center"/>
        </w:trPr>
        <w:tc>
          <w:tcPr>
            <w:tcW w:w="13238" w:type="dxa"/>
            <w:gridSpan w:val="6"/>
            <w:tcBorders>
              <w:left w:val="none" w:sz="0" w:space="0" w:color="FFFFFF"/>
              <w:bottom w:val="none" w:sz="0" w:space="0" w:color="FFFFFF"/>
              <w:right w:val="none" w:sz="0" w:space="0" w:color="FFFFFF"/>
            </w:tcBorders>
            <w:vAlign w:val="center"/>
          </w:tcPr>
          <w:p w:rsidR="003C2B80" w:rsidRDefault="00EF06F9">
            <w:pPr>
              <w:snapToGrid w:val="0"/>
            </w:pPr>
            <w:r>
              <w:rPr>
                <w:rFonts w:ascii="宋体" w:hAnsi="宋体" w:cs="宋体"/>
                <w:color w:val="000000"/>
              </w:rPr>
              <w:t>注：本表反映本年度“三公”经费支出决算情况。其中决算数是包括当年财政拨款和以前年度结转资金安排的实际支出。</w:t>
            </w:r>
          </w:p>
        </w:tc>
      </w:tr>
    </w:tbl>
    <w:p w:rsidR="003C2B80" w:rsidRDefault="00EF06F9">
      <w:pPr>
        <w:spacing w:line="240" w:lineRule="atLeast"/>
        <w:ind w:firstLineChars="200" w:firstLine="420"/>
        <w:rPr>
          <w:rFonts w:ascii="黑体" w:eastAsia="黑体" w:hAnsi="仿宋"/>
          <w:sz w:val="32"/>
          <w:szCs w:val="32"/>
        </w:rPr>
      </w:pPr>
      <w:r>
        <w:rPr>
          <w:rFonts w:ascii="黑体" w:eastAsia="黑体" w:hAnsi="仿宋" w:hint="eastAsia"/>
          <w:sz w:val="21"/>
          <w:szCs w:val="21"/>
        </w:rPr>
        <w:t>天津市河东区李公楼环境卫生队2024年财政拨款“三公”经费支出决算表为空表。</w:t>
      </w:r>
    </w:p>
    <w:p w:rsidR="003C2B80" w:rsidRDefault="003C2B80">
      <w:pPr>
        <w:pStyle w:val="Heading2"/>
        <w:spacing w:before="0" w:after="0" w:line="800" w:lineRule="exact"/>
        <w:rPr>
          <w:rFonts w:ascii="黑体" w:eastAsia="黑体" w:hAnsi="黑体"/>
          <w:b w:val="0"/>
          <w:sz w:val="30"/>
          <w:szCs w:val="30"/>
        </w:rPr>
        <w:sectPr w:rsidR="003C2B80">
          <w:pgSz w:w="16838" w:h="11906" w:orient="landscape"/>
          <w:pgMar w:top="1440" w:right="1800" w:bottom="1440" w:left="1800" w:header="851" w:footer="992" w:gutter="0"/>
          <w:cols w:space="720"/>
          <w:docGrid w:type="lines" w:linePitch="312"/>
        </w:sectPr>
      </w:pPr>
      <w:bookmarkStart w:id="38" w:name="_Toc1660810272"/>
    </w:p>
    <w:p w:rsidR="003C2B80" w:rsidRDefault="00EF06F9" w:rsidP="00EF06F9">
      <w:pPr>
        <w:pStyle w:val="Heading2"/>
        <w:spacing w:before="0" w:after="0" w:line="800" w:lineRule="exact"/>
        <w:ind w:firstLineChars="200" w:firstLine="602"/>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lastRenderedPageBreak/>
        <w:t>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619"/>
        <w:gridCol w:w="2000"/>
        <w:gridCol w:w="5619"/>
      </w:tblGrid>
      <w:tr w:rsidR="003C2B80">
        <w:trPr>
          <w:jc w:val="center"/>
        </w:trPr>
        <w:tc>
          <w:tcPr>
            <w:tcW w:w="13238" w:type="dxa"/>
            <w:gridSpan w:val="3"/>
          </w:tcPr>
          <w:p w:rsidR="003C2B80" w:rsidRDefault="003C2B80">
            <w:pPr>
              <w:jc w:val="right"/>
            </w:pPr>
          </w:p>
        </w:tc>
      </w:tr>
      <w:tr w:rsidR="003C2B80">
        <w:trPr>
          <w:jc w:val="center"/>
        </w:trPr>
        <w:tc>
          <w:tcPr>
            <w:tcW w:w="5619" w:type="dxa"/>
          </w:tcPr>
          <w:p w:rsidR="003C2B80" w:rsidRDefault="00EF06F9">
            <w:r>
              <w:rPr>
                <w:rFonts w:ascii="宋体" w:hAnsi="宋体" w:cs="宋体"/>
                <w:sz w:val="20"/>
              </w:rPr>
              <w:t>单位：天津市河东区李公楼环境卫生队</w:t>
            </w:r>
          </w:p>
        </w:tc>
        <w:tc>
          <w:tcPr>
            <w:tcW w:w="2000" w:type="dxa"/>
          </w:tcPr>
          <w:p w:rsidR="003C2B80" w:rsidRDefault="003C2B80">
            <w:pPr>
              <w:jc w:val="center"/>
            </w:pPr>
          </w:p>
        </w:tc>
        <w:tc>
          <w:tcPr>
            <w:tcW w:w="5619" w:type="dxa"/>
          </w:tcPr>
          <w:p w:rsidR="003C2B80" w:rsidRDefault="00EF06F9">
            <w:pPr>
              <w:jc w:val="right"/>
            </w:pPr>
            <w:r>
              <w:rPr>
                <w:rFonts w:ascii="宋体" w:hAnsi="宋体" w:cs="宋体"/>
                <w:sz w:val="20"/>
              </w:rPr>
              <w:t>单位：元</w:t>
            </w:r>
          </w:p>
        </w:tc>
      </w:tr>
    </w:tbl>
    <w:p w:rsidR="003C2B80" w:rsidRDefault="00EF06F9">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tblPr>
      <w:tblGrid>
        <w:gridCol w:w="660"/>
        <w:gridCol w:w="5240"/>
        <w:gridCol w:w="1160"/>
        <w:gridCol w:w="1240"/>
        <w:gridCol w:w="1240"/>
        <w:gridCol w:w="1240"/>
        <w:gridCol w:w="1240"/>
        <w:gridCol w:w="1218"/>
      </w:tblGrid>
      <w:tr w:rsidR="003C2B80">
        <w:trPr>
          <w:trHeight w:hRule="exact" w:val="308"/>
          <w:jc w:val="center"/>
        </w:trPr>
        <w:tc>
          <w:tcPr>
            <w:tcW w:w="5900" w:type="dxa"/>
            <w:gridSpan w:val="2"/>
            <w:vAlign w:val="center"/>
          </w:tcPr>
          <w:p w:rsidR="003C2B80" w:rsidRDefault="00EF06F9">
            <w:pPr>
              <w:snapToGrid w:val="0"/>
              <w:jc w:val="center"/>
            </w:pPr>
            <w:r>
              <w:rPr>
                <w:rFonts w:ascii="宋体" w:hAnsi="宋体" w:cs="宋体"/>
                <w:color w:val="000000"/>
                <w:sz w:val="14"/>
              </w:rPr>
              <w:t>项目</w:t>
            </w:r>
          </w:p>
        </w:tc>
        <w:tc>
          <w:tcPr>
            <w:tcW w:w="7338" w:type="dxa"/>
            <w:gridSpan w:val="6"/>
            <w:vAlign w:val="center"/>
          </w:tcPr>
          <w:p w:rsidR="003C2B80" w:rsidRDefault="00EF06F9">
            <w:pPr>
              <w:snapToGrid w:val="0"/>
              <w:jc w:val="center"/>
            </w:pPr>
            <w:r>
              <w:rPr>
                <w:rFonts w:ascii="宋体" w:hAnsi="宋体" w:cs="宋体"/>
                <w:color w:val="000000"/>
                <w:sz w:val="14"/>
              </w:rPr>
              <w:t>本年支出</w:t>
            </w:r>
          </w:p>
        </w:tc>
      </w:tr>
      <w:tr w:rsidR="003C2B80">
        <w:trPr>
          <w:trHeight w:hRule="exact" w:val="308"/>
          <w:jc w:val="center"/>
        </w:trPr>
        <w:tc>
          <w:tcPr>
            <w:tcW w:w="660" w:type="dxa"/>
            <w:vMerge w:val="restart"/>
            <w:vAlign w:val="center"/>
          </w:tcPr>
          <w:p w:rsidR="003C2B80" w:rsidRDefault="00EF06F9">
            <w:pPr>
              <w:snapToGrid w:val="0"/>
              <w:jc w:val="center"/>
            </w:pPr>
            <w:r>
              <w:rPr>
                <w:rFonts w:ascii="宋体" w:hAnsi="宋体" w:cs="宋体"/>
                <w:color w:val="000000"/>
                <w:sz w:val="14"/>
              </w:rPr>
              <w:t>科目编码</w:t>
            </w:r>
          </w:p>
        </w:tc>
        <w:tc>
          <w:tcPr>
            <w:tcW w:w="5240" w:type="dxa"/>
            <w:vMerge w:val="restart"/>
            <w:vAlign w:val="center"/>
          </w:tcPr>
          <w:p w:rsidR="003C2B80" w:rsidRDefault="00EF06F9">
            <w:pPr>
              <w:snapToGrid w:val="0"/>
              <w:jc w:val="center"/>
            </w:pPr>
            <w:r>
              <w:rPr>
                <w:rFonts w:ascii="宋体" w:hAnsi="宋体" w:cs="宋体"/>
                <w:color w:val="000000"/>
                <w:sz w:val="14"/>
              </w:rPr>
              <w:t>科目名称（二级项目名称）</w:t>
            </w:r>
          </w:p>
        </w:tc>
        <w:tc>
          <w:tcPr>
            <w:tcW w:w="1160" w:type="dxa"/>
            <w:vMerge w:val="restart"/>
            <w:vAlign w:val="center"/>
          </w:tcPr>
          <w:p w:rsidR="003C2B80" w:rsidRDefault="00EF06F9">
            <w:pPr>
              <w:snapToGrid w:val="0"/>
              <w:jc w:val="center"/>
            </w:pPr>
            <w:r>
              <w:rPr>
                <w:rFonts w:ascii="宋体" w:hAnsi="宋体" w:cs="宋体"/>
                <w:color w:val="000000"/>
                <w:sz w:val="14"/>
              </w:rPr>
              <w:t>合计</w:t>
            </w:r>
          </w:p>
        </w:tc>
        <w:tc>
          <w:tcPr>
            <w:tcW w:w="1240" w:type="dxa"/>
            <w:vMerge w:val="restart"/>
            <w:vAlign w:val="center"/>
          </w:tcPr>
          <w:p w:rsidR="003C2B80" w:rsidRDefault="00EF06F9">
            <w:pPr>
              <w:snapToGrid w:val="0"/>
              <w:jc w:val="center"/>
            </w:pPr>
            <w:r>
              <w:rPr>
                <w:rFonts w:ascii="宋体" w:hAnsi="宋体" w:cs="宋体"/>
                <w:color w:val="000000"/>
                <w:sz w:val="14"/>
              </w:rPr>
              <w:t>一般公共预算</w:t>
            </w:r>
          </w:p>
        </w:tc>
        <w:tc>
          <w:tcPr>
            <w:tcW w:w="1240" w:type="dxa"/>
            <w:vMerge w:val="restart"/>
            <w:vAlign w:val="center"/>
          </w:tcPr>
          <w:p w:rsidR="003C2B80" w:rsidRDefault="00EF06F9">
            <w:pPr>
              <w:snapToGrid w:val="0"/>
              <w:jc w:val="center"/>
            </w:pPr>
            <w:r>
              <w:rPr>
                <w:rFonts w:ascii="宋体" w:hAnsi="宋体" w:cs="宋体"/>
                <w:color w:val="000000"/>
                <w:sz w:val="14"/>
              </w:rPr>
              <w:t>政府性基金预算</w:t>
            </w:r>
          </w:p>
        </w:tc>
        <w:tc>
          <w:tcPr>
            <w:tcW w:w="1240" w:type="dxa"/>
            <w:vMerge w:val="restart"/>
            <w:vAlign w:val="center"/>
          </w:tcPr>
          <w:p w:rsidR="003C2B80" w:rsidRDefault="00EF06F9">
            <w:pPr>
              <w:snapToGrid w:val="0"/>
              <w:jc w:val="center"/>
            </w:pPr>
            <w:r>
              <w:rPr>
                <w:rFonts w:ascii="宋体" w:hAnsi="宋体" w:cs="宋体"/>
                <w:color w:val="000000"/>
                <w:sz w:val="14"/>
              </w:rPr>
              <w:t>国有资本经营预算</w:t>
            </w:r>
          </w:p>
        </w:tc>
        <w:tc>
          <w:tcPr>
            <w:tcW w:w="1240" w:type="dxa"/>
            <w:vMerge w:val="restart"/>
            <w:vAlign w:val="center"/>
          </w:tcPr>
          <w:p w:rsidR="003C2B80" w:rsidRDefault="00EF06F9">
            <w:pPr>
              <w:snapToGrid w:val="0"/>
              <w:jc w:val="center"/>
            </w:pPr>
            <w:r>
              <w:rPr>
                <w:rFonts w:ascii="宋体" w:hAnsi="宋体" w:cs="宋体"/>
                <w:color w:val="000000"/>
                <w:sz w:val="14"/>
              </w:rPr>
              <w:t>财政专户管理资金</w:t>
            </w:r>
          </w:p>
        </w:tc>
        <w:tc>
          <w:tcPr>
            <w:tcW w:w="1218" w:type="dxa"/>
            <w:vMerge w:val="restart"/>
            <w:vAlign w:val="center"/>
          </w:tcPr>
          <w:p w:rsidR="003C2B80" w:rsidRDefault="00EF06F9">
            <w:pPr>
              <w:snapToGrid w:val="0"/>
              <w:jc w:val="center"/>
            </w:pPr>
            <w:r>
              <w:rPr>
                <w:rFonts w:ascii="宋体" w:hAnsi="宋体" w:cs="宋体"/>
                <w:color w:val="000000"/>
                <w:sz w:val="14"/>
              </w:rPr>
              <w:t>单位资金</w:t>
            </w:r>
          </w:p>
        </w:tc>
      </w:tr>
      <w:tr w:rsidR="003C2B80">
        <w:trPr>
          <w:trHeight w:hRule="exact" w:val="308"/>
          <w:jc w:val="center"/>
        </w:trPr>
        <w:tc>
          <w:tcPr>
            <w:tcW w:w="660" w:type="dxa"/>
            <w:vMerge/>
            <w:vAlign w:val="center"/>
          </w:tcPr>
          <w:p w:rsidR="003C2B80" w:rsidRDefault="003C2B80"/>
        </w:tc>
        <w:tc>
          <w:tcPr>
            <w:tcW w:w="5240" w:type="dxa"/>
            <w:vMerge/>
            <w:vAlign w:val="center"/>
          </w:tcPr>
          <w:p w:rsidR="003C2B80" w:rsidRDefault="003C2B80"/>
        </w:tc>
        <w:tc>
          <w:tcPr>
            <w:tcW w:w="1160" w:type="dxa"/>
            <w:vMerge/>
            <w:vAlign w:val="center"/>
          </w:tcPr>
          <w:p w:rsidR="003C2B80" w:rsidRDefault="003C2B80"/>
        </w:tc>
        <w:tc>
          <w:tcPr>
            <w:tcW w:w="1240" w:type="dxa"/>
            <w:vMerge/>
            <w:vAlign w:val="center"/>
          </w:tcPr>
          <w:p w:rsidR="003C2B80" w:rsidRDefault="003C2B80"/>
        </w:tc>
        <w:tc>
          <w:tcPr>
            <w:tcW w:w="1240" w:type="dxa"/>
            <w:vMerge/>
            <w:vAlign w:val="center"/>
          </w:tcPr>
          <w:p w:rsidR="003C2B80" w:rsidRDefault="003C2B80"/>
        </w:tc>
        <w:tc>
          <w:tcPr>
            <w:tcW w:w="1240" w:type="dxa"/>
            <w:vMerge/>
            <w:vAlign w:val="center"/>
          </w:tcPr>
          <w:p w:rsidR="003C2B80" w:rsidRDefault="003C2B80"/>
        </w:tc>
        <w:tc>
          <w:tcPr>
            <w:tcW w:w="1240" w:type="dxa"/>
            <w:vMerge/>
            <w:vAlign w:val="center"/>
          </w:tcPr>
          <w:p w:rsidR="003C2B80" w:rsidRDefault="003C2B80"/>
        </w:tc>
        <w:tc>
          <w:tcPr>
            <w:tcW w:w="1218" w:type="dxa"/>
            <w:vMerge/>
            <w:vAlign w:val="center"/>
          </w:tcPr>
          <w:p w:rsidR="003C2B80" w:rsidRDefault="003C2B80"/>
        </w:tc>
      </w:tr>
      <w:tr w:rsidR="003C2B80">
        <w:trPr>
          <w:trHeight w:hRule="exact" w:val="308"/>
          <w:jc w:val="center"/>
        </w:trPr>
        <w:tc>
          <w:tcPr>
            <w:tcW w:w="660" w:type="dxa"/>
            <w:vMerge/>
            <w:vAlign w:val="center"/>
          </w:tcPr>
          <w:p w:rsidR="003C2B80" w:rsidRDefault="003C2B80"/>
        </w:tc>
        <w:tc>
          <w:tcPr>
            <w:tcW w:w="5240" w:type="dxa"/>
            <w:vMerge/>
            <w:vAlign w:val="center"/>
          </w:tcPr>
          <w:p w:rsidR="003C2B80" w:rsidRDefault="003C2B80"/>
        </w:tc>
        <w:tc>
          <w:tcPr>
            <w:tcW w:w="1160" w:type="dxa"/>
            <w:vMerge/>
            <w:vAlign w:val="center"/>
          </w:tcPr>
          <w:p w:rsidR="003C2B80" w:rsidRDefault="003C2B80"/>
        </w:tc>
        <w:tc>
          <w:tcPr>
            <w:tcW w:w="1240" w:type="dxa"/>
            <w:vMerge/>
            <w:vAlign w:val="center"/>
          </w:tcPr>
          <w:p w:rsidR="003C2B80" w:rsidRDefault="003C2B80"/>
        </w:tc>
        <w:tc>
          <w:tcPr>
            <w:tcW w:w="1240" w:type="dxa"/>
            <w:vMerge/>
            <w:vAlign w:val="center"/>
          </w:tcPr>
          <w:p w:rsidR="003C2B80" w:rsidRDefault="003C2B80"/>
        </w:tc>
        <w:tc>
          <w:tcPr>
            <w:tcW w:w="1240" w:type="dxa"/>
            <w:vMerge/>
            <w:vAlign w:val="center"/>
          </w:tcPr>
          <w:p w:rsidR="003C2B80" w:rsidRDefault="003C2B80"/>
        </w:tc>
        <w:tc>
          <w:tcPr>
            <w:tcW w:w="1240" w:type="dxa"/>
            <w:vMerge/>
            <w:vAlign w:val="center"/>
          </w:tcPr>
          <w:p w:rsidR="003C2B80" w:rsidRDefault="003C2B80"/>
        </w:tc>
        <w:tc>
          <w:tcPr>
            <w:tcW w:w="1218" w:type="dxa"/>
            <w:vMerge/>
            <w:vAlign w:val="center"/>
          </w:tcPr>
          <w:p w:rsidR="003C2B80" w:rsidRDefault="003C2B80"/>
        </w:tc>
      </w:tr>
      <w:tr w:rsidR="003C2B80">
        <w:trPr>
          <w:trHeight w:hRule="exact" w:val="463"/>
          <w:jc w:val="center"/>
        </w:trPr>
        <w:tc>
          <w:tcPr>
            <w:tcW w:w="5900" w:type="dxa"/>
            <w:gridSpan w:val="2"/>
            <w:vAlign w:val="center"/>
          </w:tcPr>
          <w:p w:rsidR="003C2B80" w:rsidRDefault="00EF06F9">
            <w:pPr>
              <w:snapToGrid w:val="0"/>
              <w:jc w:val="center"/>
            </w:pPr>
            <w:r>
              <w:rPr>
                <w:rFonts w:ascii="宋体" w:hAnsi="宋体" w:cs="宋体"/>
                <w:color w:val="000000"/>
                <w:sz w:val="14"/>
              </w:rPr>
              <w:t>合计</w:t>
            </w:r>
          </w:p>
        </w:tc>
        <w:tc>
          <w:tcPr>
            <w:tcW w:w="116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18" w:type="dxa"/>
            <w:vAlign w:val="center"/>
          </w:tcPr>
          <w:p w:rsidR="003C2B80" w:rsidRDefault="003C2B80"/>
        </w:tc>
      </w:tr>
      <w:tr w:rsidR="003C2B80">
        <w:trPr>
          <w:trHeight w:hRule="exact" w:val="463"/>
          <w:jc w:val="center"/>
        </w:trPr>
        <w:tc>
          <w:tcPr>
            <w:tcW w:w="660" w:type="dxa"/>
            <w:vAlign w:val="center"/>
          </w:tcPr>
          <w:p w:rsidR="003C2B80" w:rsidRDefault="003C2B80"/>
        </w:tc>
        <w:tc>
          <w:tcPr>
            <w:tcW w:w="5240" w:type="dxa"/>
            <w:vAlign w:val="center"/>
          </w:tcPr>
          <w:p w:rsidR="003C2B80" w:rsidRDefault="003C2B80"/>
        </w:tc>
        <w:tc>
          <w:tcPr>
            <w:tcW w:w="116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40" w:type="dxa"/>
            <w:vAlign w:val="center"/>
          </w:tcPr>
          <w:p w:rsidR="003C2B80" w:rsidRDefault="003C2B80"/>
        </w:tc>
        <w:tc>
          <w:tcPr>
            <w:tcW w:w="1218" w:type="dxa"/>
            <w:vAlign w:val="center"/>
          </w:tcPr>
          <w:p w:rsidR="003C2B80" w:rsidRDefault="003C2B80"/>
        </w:tc>
      </w:tr>
      <w:tr w:rsidR="003C2B80">
        <w:trPr>
          <w:trHeight w:hRule="exact" w:val="586"/>
          <w:jc w:val="center"/>
        </w:trPr>
        <w:tc>
          <w:tcPr>
            <w:tcW w:w="13238" w:type="dxa"/>
            <w:gridSpan w:val="8"/>
            <w:tcBorders>
              <w:left w:val="none" w:sz="0" w:space="0" w:color="FFFFFF"/>
              <w:bottom w:val="none" w:sz="0" w:space="0" w:color="FFFFFF"/>
              <w:right w:val="none" w:sz="0" w:space="0" w:color="FFFFFF"/>
            </w:tcBorders>
            <w:vAlign w:val="center"/>
          </w:tcPr>
          <w:p w:rsidR="003C2B80" w:rsidRDefault="00EF06F9">
            <w:pPr>
              <w:snapToGrid w:val="0"/>
            </w:pPr>
            <w:r>
              <w:rPr>
                <w:rFonts w:ascii="宋体" w:hAnsi="宋体" w:cs="宋体"/>
                <w:color w:val="000000"/>
                <w:sz w:val="14"/>
              </w:rPr>
              <w:t>注：本表反映本年度项目支出决算情况，其中支出数包括当年预算资金和以前年度结转资金安排的合计实际支出。</w:t>
            </w:r>
          </w:p>
        </w:tc>
      </w:tr>
    </w:tbl>
    <w:p w:rsidR="003C2B80" w:rsidRDefault="00EF06F9">
      <w:pPr>
        <w:spacing w:line="240" w:lineRule="atLeast"/>
        <w:ind w:firstLineChars="200" w:firstLine="420"/>
        <w:rPr>
          <w:rFonts w:ascii="黑体" w:eastAsia="黑体" w:hAnsi="仿宋"/>
          <w:sz w:val="21"/>
          <w:szCs w:val="21"/>
        </w:rPr>
      </w:pPr>
      <w:r>
        <w:rPr>
          <w:rFonts w:ascii="黑体" w:eastAsia="黑体" w:hAnsi="仿宋" w:hint="eastAsia"/>
          <w:sz w:val="21"/>
          <w:szCs w:val="21"/>
        </w:rPr>
        <w:t>天津市河东区李公楼环境卫生队2024年项目支出决算表为空表。</w:t>
      </w:r>
    </w:p>
    <w:p w:rsidR="003C2B80" w:rsidRDefault="003C2B80">
      <w:pPr>
        <w:sectPr w:rsidR="003C2B80">
          <w:pgSz w:w="16838" w:h="11906" w:orient="landscape"/>
          <w:pgMar w:top="1440" w:right="1800" w:bottom="1440" w:left="1800" w:header="851" w:footer="992" w:gutter="0"/>
          <w:cols w:space="720"/>
          <w:docGrid w:type="lines" w:linePitch="312"/>
        </w:sectPr>
      </w:pPr>
    </w:p>
    <w:p w:rsidR="003C2B80" w:rsidRDefault="00EF06F9">
      <w:pPr>
        <w:pStyle w:val="Heading1"/>
        <w:spacing w:before="0" w:after="0" w:line="600" w:lineRule="exact"/>
        <w:jc w:val="center"/>
        <w:rPr>
          <w:rFonts w:ascii="黑体" w:eastAsia="黑体"/>
          <w:sz w:val="30"/>
          <w:szCs w:val="30"/>
        </w:rPr>
      </w:pPr>
      <w:bookmarkStart w:id="42" w:name="_Toc190171269"/>
      <w:bookmarkStart w:id="43" w:name="_Toc245797798"/>
      <w:bookmarkStart w:id="44" w:name="_Toc1068592552"/>
      <w:bookmarkStart w:id="45" w:name="_Toc229642691"/>
      <w:bookmarkEnd w:id="38"/>
      <w:r>
        <w:rPr>
          <w:rFonts w:ascii="方正小标宋简体" w:eastAsia="方正小标宋简体" w:hAnsi="方正小标宋简体" w:cs="方正小标宋简体" w:hint="eastAsia"/>
          <w:b w:val="0"/>
        </w:rPr>
        <w:lastRenderedPageBreak/>
        <w:t>第三部分 2024年度部门决算情况说明</w:t>
      </w:r>
      <w:bookmarkEnd w:id="42"/>
      <w:bookmarkEnd w:id="43"/>
      <w:bookmarkEnd w:id="44"/>
      <w:bookmarkEnd w:id="45"/>
    </w:p>
    <w:p w:rsidR="003C2B80" w:rsidRDefault="00EF06F9" w:rsidP="00EF06F9">
      <w:pPr>
        <w:pStyle w:val="Heading2"/>
        <w:spacing w:before="0" w:after="0" w:line="600" w:lineRule="exact"/>
        <w:ind w:firstLineChars="200" w:firstLine="602"/>
        <w:rPr>
          <w:rFonts w:ascii="黑体" w:eastAsia="黑体" w:hAnsi="黑体"/>
          <w:bCs w:val="0"/>
          <w:sz w:val="30"/>
          <w:szCs w:val="30"/>
        </w:rPr>
      </w:pPr>
      <w:bookmarkStart w:id="46" w:name="_Toc576593978"/>
      <w:bookmarkStart w:id="47" w:name="_Toc1512537805"/>
      <w:bookmarkStart w:id="48" w:name="_Toc752851347"/>
      <w:bookmarkStart w:id="49" w:name="_Toc429281603"/>
      <w:r>
        <w:rPr>
          <w:rFonts w:ascii="黑体" w:eastAsia="黑体" w:hAnsi="黑体" w:hint="eastAsia"/>
          <w:bCs w:val="0"/>
          <w:sz w:val="30"/>
          <w:szCs w:val="30"/>
        </w:rPr>
        <w:t>一、收入支出决算总体情况说明</w:t>
      </w:r>
      <w:bookmarkEnd w:id="46"/>
      <w:bookmarkEnd w:id="47"/>
      <w:bookmarkEnd w:id="48"/>
      <w:bookmarkEnd w:id="49"/>
    </w:p>
    <w:p w:rsidR="003C2B80" w:rsidRDefault="00EF06F9">
      <w:pPr>
        <w:spacing w:line="600" w:lineRule="exact"/>
        <w:ind w:firstLine="600"/>
        <w:rPr>
          <w:rFonts w:eastAsia="仿宋_GB2312"/>
          <w:sz w:val="30"/>
          <w:szCs w:val="30"/>
        </w:rPr>
      </w:pPr>
      <w:r>
        <w:rPr>
          <w:rFonts w:eastAsia="仿宋_GB2312" w:hint="eastAsia"/>
          <w:sz w:val="30"/>
          <w:szCs w:val="30"/>
        </w:rPr>
        <w:t>天津市河东区李公楼环境卫生队</w:t>
      </w:r>
      <w:r>
        <w:rPr>
          <w:rFonts w:eastAsia="仿宋_GB2312" w:hint="eastAsia"/>
          <w:sz w:val="30"/>
          <w:szCs w:val="30"/>
        </w:rPr>
        <w:t>2024</w:t>
      </w:r>
      <w:r>
        <w:rPr>
          <w:rFonts w:eastAsia="仿宋_GB2312"/>
          <w:sz w:val="30"/>
          <w:szCs w:val="30"/>
        </w:rPr>
        <w:t>年度收入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4,120,516.55</w:t>
      </w:r>
      <w:r>
        <w:rPr>
          <w:rFonts w:eastAsia="仿宋_GB2312"/>
          <w:sz w:val="30"/>
          <w:szCs w:val="30"/>
        </w:rPr>
        <w:t>元</w:t>
      </w:r>
      <w:r>
        <w:rPr>
          <w:rFonts w:eastAsia="仿宋_GB2312" w:hint="eastAsia"/>
          <w:sz w:val="30"/>
          <w:szCs w:val="30"/>
        </w:rPr>
        <w:t>。</w:t>
      </w:r>
      <w:r>
        <w:rPr>
          <w:rFonts w:eastAsia="仿宋_GB2312"/>
          <w:sz w:val="30"/>
          <w:szCs w:val="30"/>
        </w:rPr>
        <w:t>与</w:t>
      </w:r>
      <w:r>
        <w:rPr>
          <w:rFonts w:eastAsia="仿宋_GB2312" w:hint="eastAsia"/>
          <w:sz w:val="30"/>
          <w:szCs w:val="30"/>
        </w:rPr>
        <w:t>2023</w:t>
      </w:r>
      <w:r>
        <w:rPr>
          <w:rFonts w:eastAsia="仿宋_GB2312"/>
          <w:sz w:val="30"/>
          <w:szCs w:val="30"/>
        </w:rPr>
        <w:t>年</w:t>
      </w:r>
      <w:r>
        <w:rPr>
          <w:rFonts w:eastAsia="仿宋_GB2312" w:hint="eastAsia"/>
          <w:sz w:val="30"/>
          <w:szCs w:val="30"/>
        </w:rPr>
        <w:t>度相比，收、支总计各减少</w:t>
      </w:r>
      <w:r>
        <w:rPr>
          <w:rFonts w:eastAsia="仿宋_GB2312" w:hint="eastAsia"/>
          <w:sz w:val="30"/>
          <w:szCs w:val="30"/>
        </w:rPr>
        <w:t>1,031,830.39</w:t>
      </w:r>
      <w:r>
        <w:rPr>
          <w:rFonts w:eastAsia="仿宋_GB2312" w:hint="eastAsia"/>
          <w:sz w:val="30"/>
          <w:szCs w:val="30"/>
        </w:rPr>
        <w:t>元，下降</w:t>
      </w:r>
      <w:r>
        <w:rPr>
          <w:rFonts w:eastAsia="仿宋_GB2312" w:hint="eastAsia"/>
          <w:sz w:val="30"/>
          <w:szCs w:val="30"/>
        </w:rPr>
        <w:t>20.026%</w:t>
      </w:r>
      <w:r>
        <w:rPr>
          <w:rFonts w:eastAsia="仿宋_GB2312" w:hint="eastAsia"/>
          <w:sz w:val="30"/>
          <w:szCs w:val="30"/>
        </w:rPr>
        <w:t>，主要原因是由于环卫一体化改革，临时工人员经费交至第三</w:t>
      </w:r>
      <w:proofErr w:type="gramStart"/>
      <w:r>
        <w:rPr>
          <w:rFonts w:eastAsia="仿宋_GB2312" w:hint="eastAsia"/>
          <w:sz w:val="30"/>
          <w:szCs w:val="30"/>
        </w:rPr>
        <w:t>方服务</w:t>
      </w:r>
      <w:proofErr w:type="gramEnd"/>
      <w:r>
        <w:rPr>
          <w:rFonts w:eastAsia="仿宋_GB2312" w:hint="eastAsia"/>
          <w:sz w:val="30"/>
          <w:szCs w:val="30"/>
        </w:rPr>
        <w:t>企业，所以人员经费减少以及编制内实有人数减少。</w:t>
      </w:r>
    </w:p>
    <w:p w:rsidR="003C2B80" w:rsidRDefault="00EF06F9">
      <w:pPr>
        <w:spacing w:line="600" w:lineRule="exact"/>
        <w:ind w:firstLineChars="200" w:firstLine="600"/>
        <w:rPr>
          <w:rFonts w:eastAsia="仿宋_GB2312"/>
          <w:sz w:val="30"/>
          <w:szCs w:val="30"/>
        </w:rPr>
      </w:pPr>
      <w:r>
        <w:rPr>
          <w:rFonts w:eastAsia="仿宋_GB2312" w:hint="eastAsia"/>
          <w:sz w:val="30"/>
          <w:szCs w:val="30"/>
        </w:rPr>
        <w:t>收入包括：一般公共预算财政拨款收入</w:t>
      </w:r>
      <w:r>
        <w:rPr>
          <w:rFonts w:eastAsia="仿宋_GB2312" w:hint="eastAsia"/>
          <w:sz w:val="30"/>
          <w:szCs w:val="30"/>
        </w:rPr>
        <w:t>3,707,686.35</w:t>
      </w:r>
      <w:r>
        <w:rPr>
          <w:rFonts w:eastAsia="仿宋_GB2312" w:hint="eastAsia"/>
          <w:sz w:val="30"/>
          <w:szCs w:val="30"/>
        </w:rPr>
        <w:t>元。</w:t>
      </w:r>
    </w:p>
    <w:p w:rsidR="003C2B80" w:rsidRDefault="00EF06F9">
      <w:pPr>
        <w:spacing w:line="600" w:lineRule="exact"/>
        <w:ind w:firstLineChars="200" w:firstLine="600"/>
        <w:rPr>
          <w:rFonts w:eastAsia="仿宋_GB2312"/>
          <w:sz w:val="30"/>
          <w:szCs w:val="30"/>
        </w:rPr>
      </w:pPr>
      <w:r>
        <w:rPr>
          <w:rFonts w:eastAsia="仿宋_GB2312" w:hint="eastAsia"/>
          <w:sz w:val="30"/>
          <w:szCs w:val="30"/>
        </w:rPr>
        <w:t>支出包括：社会保障和就业支出</w:t>
      </w:r>
      <w:r>
        <w:rPr>
          <w:rFonts w:eastAsia="仿宋_GB2312" w:hint="eastAsia"/>
          <w:sz w:val="30"/>
          <w:szCs w:val="30"/>
        </w:rPr>
        <w:t>392,705.08</w:t>
      </w:r>
      <w:r>
        <w:rPr>
          <w:rFonts w:eastAsia="仿宋_GB2312" w:hint="eastAsia"/>
          <w:sz w:val="30"/>
          <w:szCs w:val="30"/>
        </w:rPr>
        <w:t>元、卫生健康支出</w:t>
      </w:r>
      <w:r>
        <w:rPr>
          <w:rFonts w:eastAsia="仿宋_GB2312" w:hint="eastAsia"/>
          <w:sz w:val="30"/>
          <w:szCs w:val="30"/>
        </w:rPr>
        <w:t>164,824.44</w:t>
      </w:r>
      <w:r>
        <w:rPr>
          <w:rFonts w:eastAsia="仿宋_GB2312" w:hint="eastAsia"/>
          <w:sz w:val="30"/>
          <w:szCs w:val="30"/>
        </w:rPr>
        <w:t>元、城乡社区支出</w:t>
      </w:r>
      <w:r>
        <w:rPr>
          <w:rFonts w:eastAsia="仿宋_GB2312" w:hint="eastAsia"/>
          <w:sz w:val="30"/>
          <w:szCs w:val="30"/>
        </w:rPr>
        <w:t>3,562,987.03</w:t>
      </w:r>
      <w:r>
        <w:rPr>
          <w:rFonts w:eastAsia="仿宋_GB2312" w:hint="eastAsia"/>
          <w:sz w:val="30"/>
          <w:szCs w:val="30"/>
        </w:rPr>
        <w:t>元。</w:t>
      </w:r>
    </w:p>
    <w:p w:rsidR="003C2B80" w:rsidRDefault="00EF06F9" w:rsidP="00EF06F9">
      <w:pPr>
        <w:pStyle w:val="Heading2"/>
        <w:spacing w:before="0" w:after="0" w:line="600" w:lineRule="exact"/>
        <w:ind w:firstLineChars="200" w:firstLine="602"/>
        <w:rPr>
          <w:rFonts w:ascii="黑体" w:eastAsia="黑体" w:hAnsi="黑体" w:cs="仿宋_GB2312"/>
          <w:bCs w:val="0"/>
          <w:sz w:val="30"/>
          <w:szCs w:val="30"/>
        </w:rPr>
      </w:pPr>
      <w:bookmarkStart w:id="50" w:name="_Toc198940905"/>
      <w:bookmarkStart w:id="51" w:name="_Toc1538331348"/>
      <w:bookmarkStart w:id="52" w:name="_Toc1458959096"/>
      <w:bookmarkStart w:id="53" w:name="_Toc1368772982"/>
      <w:r>
        <w:rPr>
          <w:rFonts w:ascii="黑体" w:eastAsia="黑体" w:hAnsi="黑体" w:cs="仿宋_GB2312" w:hint="eastAsia"/>
          <w:bCs w:val="0"/>
          <w:sz w:val="30"/>
          <w:szCs w:val="30"/>
        </w:rPr>
        <w:t>二、收入决算情况说明</w:t>
      </w:r>
      <w:bookmarkEnd w:id="50"/>
      <w:bookmarkEnd w:id="51"/>
      <w:bookmarkEnd w:id="52"/>
      <w:bookmarkEnd w:id="53"/>
    </w:p>
    <w:p w:rsidR="003C2B80" w:rsidRDefault="00EF06F9">
      <w:pPr>
        <w:spacing w:line="600" w:lineRule="exact"/>
        <w:ind w:firstLineChars="200" w:firstLine="600"/>
        <w:rPr>
          <w:rFonts w:eastAsia="仿宋_GB2312"/>
          <w:sz w:val="30"/>
          <w:szCs w:val="30"/>
        </w:rPr>
      </w:pPr>
      <w:r>
        <w:rPr>
          <w:rFonts w:eastAsia="仿宋_GB2312" w:hint="eastAsia"/>
          <w:sz w:val="30"/>
          <w:szCs w:val="30"/>
        </w:rPr>
        <w:t>天津市河东区李公楼环境卫生队</w:t>
      </w:r>
      <w:r>
        <w:rPr>
          <w:rFonts w:eastAsia="仿宋_GB2312" w:hint="eastAsia"/>
          <w:sz w:val="30"/>
          <w:szCs w:val="30"/>
        </w:rPr>
        <w:t>2024</w:t>
      </w:r>
      <w:r>
        <w:rPr>
          <w:rFonts w:eastAsia="仿宋_GB2312" w:hint="eastAsia"/>
          <w:sz w:val="30"/>
          <w:szCs w:val="30"/>
        </w:rPr>
        <w:t>年度本年收入合计</w:t>
      </w:r>
      <w:r>
        <w:rPr>
          <w:rFonts w:eastAsia="仿宋_GB2312" w:hint="eastAsia"/>
          <w:sz w:val="30"/>
          <w:szCs w:val="30"/>
        </w:rPr>
        <w:t>3,707,686.35</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1,444,660.59</w:t>
      </w:r>
      <w:r>
        <w:rPr>
          <w:rFonts w:eastAsia="仿宋_GB2312" w:hint="eastAsia"/>
          <w:sz w:val="30"/>
          <w:szCs w:val="30"/>
        </w:rPr>
        <w:t>元，主要原因是由于环卫一体化改革，临时工人员经费交至第三</w:t>
      </w:r>
      <w:proofErr w:type="gramStart"/>
      <w:r>
        <w:rPr>
          <w:rFonts w:eastAsia="仿宋_GB2312" w:hint="eastAsia"/>
          <w:sz w:val="30"/>
          <w:szCs w:val="30"/>
        </w:rPr>
        <w:t>方服务</w:t>
      </w:r>
      <w:proofErr w:type="gramEnd"/>
      <w:r>
        <w:rPr>
          <w:rFonts w:eastAsia="仿宋_GB2312" w:hint="eastAsia"/>
          <w:sz w:val="30"/>
          <w:szCs w:val="30"/>
        </w:rPr>
        <w:t>企业，所以人员经费减少以及编制内实有人数减少。其中：一般公共预算财政拨款收入</w:t>
      </w:r>
      <w:r>
        <w:rPr>
          <w:rFonts w:eastAsia="仿宋_GB2312" w:hint="eastAsia"/>
          <w:sz w:val="30"/>
          <w:szCs w:val="30"/>
        </w:rPr>
        <w:t>3,707,686.35</w:t>
      </w:r>
      <w:r>
        <w:rPr>
          <w:rFonts w:eastAsia="仿宋_GB2312" w:hint="eastAsia"/>
          <w:sz w:val="30"/>
          <w:szCs w:val="30"/>
        </w:rPr>
        <w:t>元，占</w:t>
      </w:r>
      <w:r>
        <w:rPr>
          <w:rFonts w:eastAsia="仿宋_GB2312" w:hint="eastAsia"/>
          <w:sz w:val="30"/>
          <w:szCs w:val="30"/>
        </w:rPr>
        <w:t>100.000%</w:t>
      </w:r>
      <w:r>
        <w:rPr>
          <w:rFonts w:eastAsia="仿宋_GB2312" w:hint="eastAsia"/>
          <w:sz w:val="30"/>
          <w:szCs w:val="30"/>
        </w:rPr>
        <w:t>。</w:t>
      </w:r>
    </w:p>
    <w:p w:rsidR="003C2B80" w:rsidRDefault="00EF06F9" w:rsidP="00EF06F9">
      <w:pPr>
        <w:pStyle w:val="Heading2"/>
        <w:spacing w:before="0" w:after="0" w:line="600" w:lineRule="exact"/>
        <w:ind w:firstLineChars="200" w:firstLine="602"/>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三、支出决算情况说明</w:t>
      </w:r>
      <w:bookmarkEnd w:id="54"/>
      <w:bookmarkEnd w:id="55"/>
      <w:bookmarkEnd w:id="56"/>
      <w:bookmarkEnd w:id="57"/>
    </w:p>
    <w:p w:rsidR="003C2B80" w:rsidRDefault="00EF06F9">
      <w:pPr>
        <w:spacing w:line="600" w:lineRule="exact"/>
        <w:ind w:firstLineChars="200" w:firstLine="600"/>
        <w:rPr>
          <w:rFonts w:eastAsia="仿宋_GB2312"/>
          <w:sz w:val="30"/>
          <w:szCs w:val="30"/>
        </w:rPr>
      </w:pPr>
      <w:r>
        <w:rPr>
          <w:rFonts w:eastAsia="仿宋_GB2312" w:hint="eastAsia"/>
          <w:sz w:val="30"/>
          <w:szCs w:val="30"/>
        </w:rPr>
        <w:t>天津市河东区李公楼环境卫生队</w:t>
      </w:r>
      <w:r>
        <w:rPr>
          <w:rFonts w:eastAsia="仿宋_GB2312" w:hint="eastAsia"/>
          <w:sz w:val="30"/>
          <w:szCs w:val="30"/>
        </w:rPr>
        <w:t>2024</w:t>
      </w:r>
      <w:r>
        <w:rPr>
          <w:rFonts w:eastAsia="仿宋_GB2312"/>
          <w:sz w:val="30"/>
          <w:szCs w:val="30"/>
        </w:rPr>
        <w:t>年度</w:t>
      </w:r>
      <w:r>
        <w:rPr>
          <w:rFonts w:eastAsia="仿宋_GB2312" w:hint="eastAsia"/>
          <w:sz w:val="30"/>
          <w:szCs w:val="30"/>
        </w:rPr>
        <w:t>本年</w:t>
      </w:r>
      <w:r>
        <w:rPr>
          <w:rFonts w:eastAsia="仿宋_GB2312"/>
          <w:sz w:val="30"/>
          <w:szCs w:val="30"/>
        </w:rPr>
        <w:t>支出</w:t>
      </w:r>
      <w:r>
        <w:rPr>
          <w:rFonts w:eastAsia="仿宋_GB2312" w:hint="eastAsia"/>
          <w:sz w:val="30"/>
          <w:szCs w:val="30"/>
        </w:rPr>
        <w:t>合计</w:t>
      </w:r>
      <w:r>
        <w:rPr>
          <w:rFonts w:eastAsia="仿宋_GB2312" w:hint="eastAsia"/>
          <w:sz w:val="30"/>
          <w:szCs w:val="30"/>
        </w:rPr>
        <w:t>4,120,516.55</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1,031,830.39</w:t>
      </w:r>
      <w:r>
        <w:rPr>
          <w:rFonts w:eastAsia="仿宋_GB2312" w:hint="eastAsia"/>
          <w:sz w:val="30"/>
          <w:szCs w:val="30"/>
        </w:rPr>
        <w:t>元，主要原因是由于环卫一体化改革，临时工人员经费交至第三</w:t>
      </w:r>
      <w:proofErr w:type="gramStart"/>
      <w:r>
        <w:rPr>
          <w:rFonts w:eastAsia="仿宋_GB2312" w:hint="eastAsia"/>
          <w:sz w:val="30"/>
          <w:szCs w:val="30"/>
        </w:rPr>
        <w:t>方服务</w:t>
      </w:r>
      <w:proofErr w:type="gramEnd"/>
      <w:r>
        <w:rPr>
          <w:rFonts w:eastAsia="仿宋_GB2312" w:hint="eastAsia"/>
          <w:sz w:val="30"/>
          <w:szCs w:val="30"/>
        </w:rPr>
        <w:t>企业，所以人员经费减少以及编制内实有人数减少。其中：基本支出</w:t>
      </w:r>
      <w:r>
        <w:rPr>
          <w:rFonts w:eastAsia="仿宋_GB2312" w:hint="eastAsia"/>
          <w:sz w:val="30"/>
          <w:szCs w:val="30"/>
        </w:rPr>
        <w:t>4,120,516.55</w:t>
      </w:r>
      <w:r>
        <w:rPr>
          <w:rFonts w:eastAsia="仿宋_GB2312" w:hint="eastAsia"/>
          <w:sz w:val="30"/>
          <w:szCs w:val="30"/>
        </w:rPr>
        <w:t>元，占</w:t>
      </w:r>
      <w:r>
        <w:rPr>
          <w:rFonts w:eastAsia="仿宋_GB2312" w:hint="eastAsia"/>
          <w:sz w:val="30"/>
          <w:szCs w:val="30"/>
        </w:rPr>
        <w:t>100.000%</w:t>
      </w:r>
      <w:r>
        <w:rPr>
          <w:rFonts w:eastAsia="仿宋_GB2312" w:hint="eastAsia"/>
          <w:sz w:val="30"/>
          <w:szCs w:val="30"/>
        </w:rPr>
        <w:t>。</w:t>
      </w:r>
    </w:p>
    <w:p w:rsidR="003C2B80" w:rsidRDefault="00EF06F9" w:rsidP="00EF06F9">
      <w:pPr>
        <w:pStyle w:val="Heading2"/>
        <w:spacing w:before="0" w:after="0" w:line="600" w:lineRule="exact"/>
        <w:ind w:firstLineChars="200" w:firstLine="602"/>
        <w:rPr>
          <w:rFonts w:ascii="黑体" w:eastAsia="黑体" w:hAnsi="黑体"/>
          <w:bCs w:val="0"/>
          <w:sz w:val="30"/>
          <w:szCs w:val="30"/>
        </w:rPr>
      </w:pPr>
      <w:bookmarkStart w:id="58" w:name="_Toc1121858128"/>
      <w:bookmarkStart w:id="59" w:name="_Toc1320487183"/>
      <w:bookmarkStart w:id="60" w:name="_Toc1029059860"/>
      <w:bookmarkStart w:id="61" w:name="_Toc2034129458"/>
      <w:r>
        <w:rPr>
          <w:rFonts w:ascii="黑体" w:eastAsia="黑体" w:hAnsi="黑体" w:hint="eastAsia"/>
          <w:bCs w:val="0"/>
          <w:sz w:val="30"/>
          <w:szCs w:val="30"/>
        </w:rPr>
        <w:lastRenderedPageBreak/>
        <w:t>四、财政拨款收支决算总体情况说明</w:t>
      </w:r>
      <w:bookmarkEnd w:id="58"/>
      <w:bookmarkEnd w:id="59"/>
      <w:bookmarkEnd w:id="60"/>
      <w:bookmarkEnd w:id="61"/>
    </w:p>
    <w:p w:rsidR="003C2B80" w:rsidRDefault="00EF06F9">
      <w:pPr>
        <w:spacing w:line="600" w:lineRule="exact"/>
        <w:ind w:firstLine="600"/>
        <w:rPr>
          <w:rFonts w:eastAsia="仿宋_GB2312"/>
          <w:sz w:val="30"/>
          <w:szCs w:val="30"/>
        </w:rPr>
      </w:pPr>
      <w:r>
        <w:rPr>
          <w:rFonts w:eastAsia="仿宋_GB2312" w:hint="eastAsia"/>
          <w:sz w:val="30"/>
          <w:szCs w:val="30"/>
        </w:rPr>
        <w:t>天津市河东区李公楼环境卫生队</w:t>
      </w:r>
      <w:r>
        <w:rPr>
          <w:rFonts w:eastAsia="仿宋_GB2312" w:hint="eastAsia"/>
          <w:sz w:val="30"/>
          <w:szCs w:val="30"/>
        </w:rPr>
        <w:t>2024</w:t>
      </w:r>
      <w:r>
        <w:rPr>
          <w:rFonts w:eastAsia="仿宋_GB2312"/>
          <w:sz w:val="30"/>
          <w:szCs w:val="30"/>
        </w:rPr>
        <w:t>年度</w:t>
      </w:r>
      <w:r>
        <w:rPr>
          <w:rFonts w:eastAsia="仿宋_GB2312" w:hint="eastAsia"/>
          <w:sz w:val="30"/>
          <w:szCs w:val="30"/>
        </w:rPr>
        <w:t>财政拨款</w:t>
      </w:r>
      <w:r>
        <w:rPr>
          <w:rFonts w:eastAsia="仿宋_GB2312"/>
          <w:sz w:val="30"/>
          <w:szCs w:val="30"/>
        </w:rPr>
        <w:t>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3,707,686.35</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年度相比，财政拨款收、支总计各减少</w:t>
      </w:r>
      <w:r>
        <w:rPr>
          <w:rFonts w:eastAsia="仿宋_GB2312" w:hint="eastAsia"/>
          <w:sz w:val="30"/>
          <w:szCs w:val="30"/>
        </w:rPr>
        <w:t>1,131,003.59</w:t>
      </w:r>
      <w:r>
        <w:rPr>
          <w:rFonts w:eastAsia="仿宋_GB2312" w:hint="eastAsia"/>
          <w:sz w:val="30"/>
          <w:szCs w:val="30"/>
        </w:rPr>
        <w:t>元，下降</w:t>
      </w:r>
      <w:r>
        <w:rPr>
          <w:rFonts w:eastAsia="仿宋_GB2312" w:hint="eastAsia"/>
          <w:sz w:val="30"/>
          <w:szCs w:val="30"/>
        </w:rPr>
        <w:t>23.374%</w:t>
      </w:r>
      <w:r>
        <w:rPr>
          <w:rFonts w:eastAsia="仿宋_GB2312" w:hint="eastAsia"/>
          <w:sz w:val="30"/>
          <w:szCs w:val="30"/>
        </w:rPr>
        <w:t>，主要原因是由于环卫一体化改革，临时工人员经费交至第三</w:t>
      </w:r>
      <w:proofErr w:type="gramStart"/>
      <w:r>
        <w:rPr>
          <w:rFonts w:eastAsia="仿宋_GB2312" w:hint="eastAsia"/>
          <w:sz w:val="30"/>
          <w:szCs w:val="30"/>
        </w:rPr>
        <w:t>方服务</w:t>
      </w:r>
      <w:proofErr w:type="gramEnd"/>
      <w:r>
        <w:rPr>
          <w:rFonts w:eastAsia="仿宋_GB2312" w:hint="eastAsia"/>
          <w:sz w:val="30"/>
          <w:szCs w:val="30"/>
        </w:rPr>
        <w:t>企业，所以人员经费减少以及编制内实有人数减少。</w:t>
      </w:r>
    </w:p>
    <w:p w:rsidR="003C2B80" w:rsidRDefault="00EF06F9">
      <w:pPr>
        <w:spacing w:line="600" w:lineRule="exact"/>
        <w:ind w:firstLine="600"/>
        <w:rPr>
          <w:rFonts w:eastAsia="仿宋_GB2312"/>
          <w:sz w:val="30"/>
          <w:szCs w:val="30"/>
        </w:rPr>
      </w:pPr>
      <w:r>
        <w:rPr>
          <w:rFonts w:eastAsia="仿宋_GB2312" w:hint="eastAsia"/>
          <w:sz w:val="30"/>
          <w:szCs w:val="30"/>
        </w:rPr>
        <w:t>收入包括：一般公共预算财政拨款</w:t>
      </w:r>
      <w:r>
        <w:rPr>
          <w:rFonts w:eastAsia="仿宋_GB2312" w:hint="eastAsia"/>
          <w:sz w:val="30"/>
          <w:szCs w:val="30"/>
        </w:rPr>
        <w:t>3,707,686.35</w:t>
      </w:r>
      <w:r>
        <w:rPr>
          <w:rFonts w:eastAsia="仿宋_GB2312" w:hint="eastAsia"/>
          <w:sz w:val="30"/>
          <w:szCs w:val="30"/>
        </w:rPr>
        <w:t>元。</w:t>
      </w:r>
    </w:p>
    <w:p w:rsidR="003C2B80" w:rsidRDefault="00EF06F9">
      <w:pPr>
        <w:spacing w:line="600" w:lineRule="exact"/>
        <w:ind w:firstLineChars="200" w:firstLine="600"/>
        <w:rPr>
          <w:rFonts w:eastAsia="仿宋_GB2312"/>
          <w:sz w:val="30"/>
          <w:szCs w:val="30"/>
        </w:rPr>
      </w:pPr>
      <w:r>
        <w:rPr>
          <w:rFonts w:eastAsia="仿宋_GB2312" w:hint="eastAsia"/>
          <w:sz w:val="30"/>
          <w:szCs w:val="30"/>
        </w:rPr>
        <w:t>支出包括：社会保障和就业支出</w:t>
      </w:r>
      <w:r>
        <w:rPr>
          <w:rFonts w:eastAsia="仿宋_GB2312" w:hint="eastAsia"/>
          <w:sz w:val="30"/>
          <w:szCs w:val="30"/>
        </w:rPr>
        <w:t>392,705.08</w:t>
      </w:r>
      <w:r>
        <w:rPr>
          <w:rFonts w:eastAsia="仿宋_GB2312" w:hint="eastAsia"/>
          <w:sz w:val="30"/>
          <w:szCs w:val="30"/>
        </w:rPr>
        <w:t>元、卫生健康支出</w:t>
      </w:r>
      <w:r>
        <w:rPr>
          <w:rFonts w:eastAsia="仿宋_GB2312" w:hint="eastAsia"/>
          <w:sz w:val="30"/>
          <w:szCs w:val="30"/>
        </w:rPr>
        <w:t>164,824.44</w:t>
      </w:r>
      <w:r>
        <w:rPr>
          <w:rFonts w:eastAsia="仿宋_GB2312" w:hint="eastAsia"/>
          <w:sz w:val="30"/>
          <w:szCs w:val="30"/>
        </w:rPr>
        <w:t>元、城乡社区支出</w:t>
      </w:r>
      <w:r>
        <w:rPr>
          <w:rFonts w:eastAsia="仿宋_GB2312" w:hint="eastAsia"/>
          <w:sz w:val="30"/>
          <w:szCs w:val="30"/>
        </w:rPr>
        <w:t>3,150,156.83</w:t>
      </w:r>
      <w:r>
        <w:rPr>
          <w:rFonts w:eastAsia="仿宋_GB2312" w:hint="eastAsia"/>
          <w:sz w:val="30"/>
          <w:szCs w:val="30"/>
        </w:rPr>
        <w:t>元。</w:t>
      </w:r>
    </w:p>
    <w:p w:rsidR="003C2B80" w:rsidRDefault="00EF06F9" w:rsidP="00EF06F9">
      <w:pPr>
        <w:pStyle w:val="Heading2"/>
        <w:spacing w:before="0" w:after="0" w:line="600" w:lineRule="exact"/>
        <w:ind w:firstLineChars="200" w:firstLine="602"/>
        <w:rPr>
          <w:rFonts w:ascii="黑体" w:eastAsia="黑体" w:hAnsi="黑体" w:cs="仿宋_GB2312"/>
          <w:sz w:val="30"/>
          <w:szCs w:val="30"/>
        </w:rPr>
      </w:pPr>
      <w:bookmarkStart w:id="62" w:name="_Toc1723257729"/>
      <w:bookmarkStart w:id="63" w:name="_Toc1332076583"/>
      <w:bookmarkStart w:id="64" w:name="_Toc1821624013"/>
      <w:bookmarkStart w:id="65" w:name="_Toc163136636"/>
      <w:r>
        <w:rPr>
          <w:rFonts w:ascii="黑体" w:eastAsia="黑体" w:hAnsi="黑体" w:cs="仿宋_GB2312" w:hint="eastAsia"/>
          <w:sz w:val="30"/>
          <w:szCs w:val="30"/>
        </w:rPr>
        <w:t>五、一般公共预算财政拨款支出决算情况说明</w:t>
      </w:r>
      <w:bookmarkEnd w:id="62"/>
      <w:bookmarkEnd w:id="63"/>
      <w:bookmarkEnd w:id="64"/>
      <w:bookmarkEnd w:id="65"/>
    </w:p>
    <w:p w:rsidR="003C2B80" w:rsidRDefault="00EF06F9">
      <w:pPr>
        <w:spacing w:line="600" w:lineRule="exact"/>
        <w:ind w:leftChars="200" w:left="480"/>
        <w:rPr>
          <w:rFonts w:ascii="楷体" w:eastAsia="楷体" w:hAnsi="楷体" w:cs="仿宋_GB2312"/>
          <w:b/>
          <w:sz w:val="30"/>
          <w:szCs w:val="30"/>
        </w:rPr>
      </w:pPr>
      <w:r>
        <w:rPr>
          <w:rFonts w:ascii="楷体" w:eastAsia="楷体" w:hAnsi="楷体" w:cs="仿宋_GB2312" w:hint="eastAsia"/>
          <w:b/>
          <w:sz w:val="30"/>
          <w:szCs w:val="30"/>
        </w:rPr>
        <w:t>（一）总体情况</w:t>
      </w:r>
    </w:p>
    <w:p w:rsidR="003C2B80" w:rsidRDefault="00EF06F9">
      <w:pPr>
        <w:spacing w:line="600" w:lineRule="exact"/>
        <w:ind w:firstLineChars="200" w:firstLine="600"/>
        <w:rPr>
          <w:rFonts w:eastAsia="仿宋_GB2312"/>
          <w:sz w:val="30"/>
          <w:szCs w:val="30"/>
        </w:rPr>
      </w:pPr>
      <w:r>
        <w:rPr>
          <w:rFonts w:eastAsia="仿宋_GB2312" w:hint="eastAsia"/>
          <w:sz w:val="30"/>
          <w:szCs w:val="30"/>
        </w:rPr>
        <w:t>天津市河东区李公楼环境卫生队</w:t>
      </w:r>
      <w:r>
        <w:rPr>
          <w:rFonts w:eastAsia="仿宋_GB2312" w:hint="eastAsia"/>
          <w:sz w:val="30"/>
          <w:szCs w:val="30"/>
        </w:rPr>
        <w:t>2024</w:t>
      </w:r>
      <w:r>
        <w:rPr>
          <w:rFonts w:eastAsia="仿宋_GB2312" w:hint="eastAsia"/>
          <w:sz w:val="30"/>
          <w:szCs w:val="30"/>
        </w:rPr>
        <w:t>年度部门决算一般公共预算财政拨款支出合计</w:t>
      </w:r>
      <w:r>
        <w:rPr>
          <w:rFonts w:eastAsia="仿宋_GB2312" w:hint="eastAsia"/>
          <w:sz w:val="30"/>
          <w:szCs w:val="30"/>
        </w:rPr>
        <w:t>3,707,686.35</w:t>
      </w:r>
      <w:r>
        <w:rPr>
          <w:rFonts w:eastAsia="仿宋_GB2312" w:hint="eastAsia"/>
          <w:sz w:val="30"/>
          <w:szCs w:val="30"/>
        </w:rPr>
        <w:t>元，占本年支出合计的</w:t>
      </w:r>
      <w:r>
        <w:rPr>
          <w:rFonts w:eastAsia="仿宋_GB2312" w:hint="eastAsia"/>
          <w:sz w:val="30"/>
          <w:szCs w:val="30"/>
        </w:rPr>
        <w:t>89.981%</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年度相比，一般公共预算财政拨款支出减少</w:t>
      </w:r>
      <w:r>
        <w:rPr>
          <w:rFonts w:eastAsia="仿宋_GB2312" w:hint="eastAsia"/>
          <w:sz w:val="30"/>
          <w:szCs w:val="30"/>
        </w:rPr>
        <w:t>1,131,003.59</w:t>
      </w:r>
      <w:r>
        <w:rPr>
          <w:rFonts w:eastAsia="仿宋_GB2312" w:hint="eastAsia"/>
          <w:sz w:val="30"/>
          <w:szCs w:val="30"/>
        </w:rPr>
        <w:t>元，下降</w:t>
      </w:r>
      <w:r>
        <w:rPr>
          <w:rFonts w:eastAsia="仿宋_GB2312" w:hint="eastAsia"/>
          <w:sz w:val="30"/>
          <w:szCs w:val="30"/>
        </w:rPr>
        <w:t>23.374%</w:t>
      </w:r>
      <w:r>
        <w:rPr>
          <w:rFonts w:eastAsia="仿宋_GB2312" w:hint="eastAsia"/>
          <w:sz w:val="30"/>
          <w:szCs w:val="30"/>
        </w:rPr>
        <w:t>，主要原因是由于环卫一体化改革，临时工人员经费交至第三</w:t>
      </w:r>
      <w:proofErr w:type="gramStart"/>
      <w:r>
        <w:rPr>
          <w:rFonts w:eastAsia="仿宋_GB2312" w:hint="eastAsia"/>
          <w:sz w:val="30"/>
          <w:szCs w:val="30"/>
        </w:rPr>
        <w:t>方服务</w:t>
      </w:r>
      <w:proofErr w:type="gramEnd"/>
      <w:r>
        <w:rPr>
          <w:rFonts w:eastAsia="仿宋_GB2312" w:hint="eastAsia"/>
          <w:sz w:val="30"/>
          <w:szCs w:val="30"/>
        </w:rPr>
        <w:t>企业，所以人员经费减少以及编制内实有人数减少。</w:t>
      </w:r>
    </w:p>
    <w:p w:rsidR="003C2B80" w:rsidRDefault="00EF06F9">
      <w:pPr>
        <w:spacing w:line="600" w:lineRule="exact"/>
        <w:ind w:firstLineChars="200" w:firstLine="600"/>
        <w:rPr>
          <w:rFonts w:ascii="楷体" w:eastAsia="楷体" w:hAnsi="楷体" w:cs="仿宋_GB2312"/>
          <w:b/>
          <w:sz w:val="30"/>
          <w:szCs w:val="30"/>
        </w:rPr>
      </w:pPr>
      <w:r>
        <w:rPr>
          <w:rFonts w:ascii="楷体" w:eastAsia="楷体" w:hAnsi="楷体" w:cs="仿宋_GB2312" w:hint="eastAsia"/>
          <w:b/>
          <w:sz w:val="30"/>
          <w:szCs w:val="30"/>
        </w:rPr>
        <w:t>（二）支出结构情况</w:t>
      </w:r>
    </w:p>
    <w:p w:rsidR="003C2B80" w:rsidRDefault="00EF06F9">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w:t>
      </w:r>
      <w:r>
        <w:rPr>
          <w:rFonts w:eastAsia="仿宋_GB2312" w:hint="eastAsia"/>
          <w:sz w:val="30"/>
          <w:szCs w:val="30"/>
        </w:rPr>
        <w:t>3,707,686.35</w:t>
      </w:r>
      <w:r>
        <w:rPr>
          <w:rFonts w:eastAsia="仿宋_GB2312" w:hint="eastAsia"/>
          <w:sz w:val="30"/>
          <w:szCs w:val="30"/>
        </w:rPr>
        <w:t>元，主要用于以下方面：社会保障和就业支出（类）支出</w:t>
      </w:r>
      <w:r>
        <w:rPr>
          <w:rFonts w:eastAsia="仿宋_GB2312" w:hint="eastAsia"/>
          <w:sz w:val="30"/>
          <w:szCs w:val="30"/>
        </w:rPr>
        <w:t>392,705.08</w:t>
      </w:r>
      <w:r>
        <w:rPr>
          <w:rFonts w:eastAsia="仿宋_GB2312" w:hint="eastAsia"/>
          <w:sz w:val="30"/>
          <w:szCs w:val="30"/>
        </w:rPr>
        <w:t>元，占</w:t>
      </w:r>
      <w:r>
        <w:rPr>
          <w:rFonts w:eastAsia="仿宋_GB2312" w:hint="eastAsia"/>
          <w:sz w:val="30"/>
          <w:szCs w:val="30"/>
        </w:rPr>
        <w:t>10.592%,</w:t>
      </w:r>
      <w:r>
        <w:rPr>
          <w:rFonts w:eastAsia="仿宋_GB2312" w:hint="eastAsia"/>
          <w:sz w:val="30"/>
          <w:szCs w:val="30"/>
        </w:rPr>
        <w:t>卫生健康支出（类）支出</w:t>
      </w:r>
      <w:r>
        <w:rPr>
          <w:rFonts w:eastAsia="仿宋_GB2312" w:hint="eastAsia"/>
          <w:sz w:val="30"/>
          <w:szCs w:val="30"/>
        </w:rPr>
        <w:t>164,824.44</w:t>
      </w:r>
      <w:r>
        <w:rPr>
          <w:rFonts w:eastAsia="仿宋_GB2312" w:hint="eastAsia"/>
          <w:sz w:val="30"/>
          <w:szCs w:val="30"/>
        </w:rPr>
        <w:t>元，占</w:t>
      </w:r>
      <w:r>
        <w:rPr>
          <w:rFonts w:eastAsia="仿宋_GB2312" w:hint="eastAsia"/>
          <w:sz w:val="30"/>
          <w:szCs w:val="30"/>
        </w:rPr>
        <w:t>4.445%,</w:t>
      </w:r>
      <w:r>
        <w:rPr>
          <w:rFonts w:eastAsia="仿宋_GB2312" w:hint="eastAsia"/>
          <w:sz w:val="30"/>
          <w:szCs w:val="30"/>
        </w:rPr>
        <w:t>城乡社区支出（类）支出</w:t>
      </w:r>
      <w:r>
        <w:rPr>
          <w:rFonts w:eastAsia="仿宋_GB2312" w:hint="eastAsia"/>
          <w:sz w:val="30"/>
          <w:szCs w:val="30"/>
        </w:rPr>
        <w:t>3,150,156.83</w:t>
      </w:r>
      <w:r>
        <w:rPr>
          <w:rFonts w:eastAsia="仿宋_GB2312" w:hint="eastAsia"/>
          <w:sz w:val="30"/>
          <w:szCs w:val="30"/>
        </w:rPr>
        <w:t>元，占</w:t>
      </w:r>
      <w:r>
        <w:rPr>
          <w:rFonts w:eastAsia="仿宋_GB2312" w:hint="eastAsia"/>
          <w:sz w:val="30"/>
          <w:szCs w:val="30"/>
        </w:rPr>
        <w:t>84.963%</w:t>
      </w:r>
      <w:r>
        <w:rPr>
          <w:rFonts w:eastAsia="仿宋_GB2312" w:hint="eastAsia"/>
          <w:sz w:val="30"/>
          <w:szCs w:val="30"/>
        </w:rPr>
        <w:t>。</w:t>
      </w:r>
    </w:p>
    <w:p w:rsidR="003C2B80" w:rsidRDefault="00EF06F9">
      <w:pPr>
        <w:spacing w:line="600" w:lineRule="exact"/>
        <w:ind w:firstLineChars="200" w:firstLine="600"/>
        <w:rPr>
          <w:rFonts w:ascii="楷体" w:eastAsia="楷体" w:hAnsi="楷体" w:cs="仿宋_GB2312"/>
          <w:b/>
          <w:sz w:val="30"/>
          <w:szCs w:val="30"/>
        </w:rPr>
      </w:pPr>
      <w:r>
        <w:rPr>
          <w:rFonts w:ascii="楷体" w:eastAsia="楷体" w:hAnsi="楷体" w:cs="仿宋_GB2312" w:hint="eastAsia"/>
          <w:b/>
          <w:sz w:val="30"/>
          <w:szCs w:val="30"/>
        </w:rPr>
        <w:t>（三）具体情况</w:t>
      </w:r>
    </w:p>
    <w:p w:rsidR="003C2B80" w:rsidRDefault="00EF06F9">
      <w:pPr>
        <w:spacing w:line="600" w:lineRule="exact"/>
        <w:ind w:firstLineChars="200" w:firstLine="600"/>
        <w:rPr>
          <w:rFonts w:eastAsia="仿宋_GB2312"/>
          <w:sz w:val="30"/>
          <w:szCs w:val="30"/>
        </w:rPr>
      </w:pPr>
      <w:r>
        <w:rPr>
          <w:rFonts w:eastAsia="仿宋_GB2312" w:hint="eastAsia"/>
          <w:sz w:val="30"/>
          <w:szCs w:val="30"/>
        </w:rPr>
        <w:lastRenderedPageBreak/>
        <w:t>2024</w:t>
      </w:r>
      <w:r>
        <w:rPr>
          <w:rFonts w:eastAsia="仿宋_GB2312" w:hint="eastAsia"/>
          <w:sz w:val="30"/>
          <w:szCs w:val="30"/>
        </w:rPr>
        <w:t>年度一般公共预算财政拨款支出年初预算为</w:t>
      </w:r>
      <w:r>
        <w:rPr>
          <w:rFonts w:eastAsia="仿宋_GB2312" w:hint="eastAsia"/>
          <w:sz w:val="30"/>
          <w:szCs w:val="30"/>
        </w:rPr>
        <w:t>4,021,017.19</w:t>
      </w:r>
      <w:r>
        <w:rPr>
          <w:rFonts w:eastAsia="仿宋_GB2312" w:hint="eastAsia"/>
          <w:sz w:val="30"/>
          <w:szCs w:val="30"/>
        </w:rPr>
        <w:t>元，支出决算为</w:t>
      </w:r>
      <w:r>
        <w:rPr>
          <w:rFonts w:eastAsia="仿宋_GB2312" w:hint="eastAsia"/>
          <w:sz w:val="30"/>
          <w:szCs w:val="30"/>
        </w:rPr>
        <w:t>3,707,686.35</w:t>
      </w:r>
      <w:r>
        <w:rPr>
          <w:rFonts w:eastAsia="仿宋_GB2312" w:hint="eastAsia"/>
          <w:sz w:val="30"/>
          <w:szCs w:val="30"/>
        </w:rPr>
        <w:t>元，完成年初预算的</w:t>
      </w:r>
      <w:r>
        <w:rPr>
          <w:rFonts w:eastAsia="仿宋_GB2312" w:hint="eastAsia"/>
          <w:sz w:val="30"/>
          <w:szCs w:val="30"/>
        </w:rPr>
        <w:t>92.208%</w:t>
      </w:r>
      <w:r>
        <w:rPr>
          <w:rFonts w:eastAsia="仿宋_GB2312" w:hint="eastAsia"/>
          <w:sz w:val="30"/>
          <w:szCs w:val="30"/>
        </w:rPr>
        <w:t>。其中：</w:t>
      </w:r>
    </w:p>
    <w:p w:rsidR="003C2B80" w:rsidRDefault="00EF06F9">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社会保障和就业支出（类）行政事业单位养老支出（款）机关事业单位基本养老保险缴费支出（项）年初预算为</w:t>
      </w:r>
      <w:r>
        <w:rPr>
          <w:rFonts w:eastAsia="仿宋_GB2312" w:hint="eastAsia"/>
          <w:sz w:val="30"/>
          <w:szCs w:val="30"/>
        </w:rPr>
        <w:t>276,364.71</w:t>
      </w:r>
      <w:r>
        <w:rPr>
          <w:rFonts w:eastAsia="仿宋_GB2312" w:hint="eastAsia"/>
          <w:sz w:val="30"/>
          <w:szCs w:val="30"/>
        </w:rPr>
        <w:t>元，支出决算为</w:t>
      </w:r>
      <w:r>
        <w:rPr>
          <w:rFonts w:eastAsia="仿宋_GB2312" w:hint="eastAsia"/>
          <w:sz w:val="30"/>
          <w:szCs w:val="30"/>
        </w:rPr>
        <w:t>261,802.72</w:t>
      </w:r>
      <w:r>
        <w:rPr>
          <w:rFonts w:eastAsia="仿宋_GB2312" w:hint="eastAsia"/>
          <w:sz w:val="30"/>
          <w:szCs w:val="30"/>
        </w:rPr>
        <w:t>元，完成年初预算的</w:t>
      </w:r>
      <w:r>
        <w:rPr>
          <w:rFonts w:eastAsia="仿宋_GB2312" w:hint="eastAsia"/>
          <w:sz w:val="30"/>
          <w:szCs w:val="30"/>
        </w:rPr>
        <w:t>94.731%</w:t>
      </w:r>
      <w:r>
        <w:rPr>
          <w:rFonts w:eastAsia="仿宋_GB2312" w:hint="eastAsia"/>
          <w:sz w:val="30"/>
          <w:szCs w:val="30"/>
        </w:rPr>
        <w:t>，决算数小于预算数的主要原因是：编制内实有人数减少，养老保险缴费减少。</w:t>
      </w:r>
    </w:p>
    <w:p w:rsidR="003C2B80" w:rsidRDefault="00EF06F9">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社会保障和就业支出（类）行政事业单位养老支出（款）机关事业单位职业年金缴费支出（项）年初预算为</w:t>
      </w:r>
      <w:r>
        <w:rPr>
          <w:rFonts w:eastAsia="仿宋_GB2312" w:hint="eastAsia"/>
          <w:sz w:val="30"/>
          <w:szCs w:val="30"/>
        </w:rPr>
        <w:t>138,182.85</w:t>
      </w:r>
      <w:r>
        <w:rPr>
          <w:rFonts w:eastAsia="仿宋_GB2312" w:hint="eastAsia"/>
          <w:sz w:val="30"/>
          <w:szCs w:val="30"/>
        </w:rPr>
        <w:t>元，支出决算为</w:t>
      </w:r>
      <w:r>
        <w:rPr>
          <w:rFonts w:eastAsia="仿宋_GB2312" w:hint="eastAsia"/>
          <w:sz w:val="30"/>
          <w:szCs w:val="30"/>
        </w:rPr>
        <w:t>130,902.36</w:t>
      </w:r>
      <w:r>
        <w:rPr>
          <w:rFonts w:eastAsia="仿宋_GB2312" w:hint="eastAsia"/>
          <w:sz w:val="30"/>
          <w:szCs w:val="30"/>
        </w:rPr>
        <w:t>元，完成年初预算的</w:t>
      </w:r>
      <w:r>
        <w:rPr>
          <w:rFonts w:eastAsia="仿宋_GB2312" w:hint="eastAsia"/>
          <w:sz w:val="30"/>
          <w:szCs w:val="30"/>
        </w:rPr>
        <w:t>94.731%</w:t>
      </w:r>
      <w:r>
        <w:rPr>
          <w:rFonts w:eastAsia="仿宋_GB2312" w:hint="eastAsia"/>
          <w:sz w:val="30"/>
          <w:szCs w:val="30"/>
        </w:rPr>
        <w:t>，决算数小于预算数的主要原因是：编制内实有人数减少，职业年金缴费减少。</w:t>
      </w:r>
    </w:p>
    <w:p w:rsidR="003C2B80" w:rsidRDefault="00EF06F9">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卫生健康支出（类）行政事业单位医疗（款）事业单位医疗（项）年初预算为</w:t>
      </w:r>
      <w:r>
        <w:rPr>
          <w:rFonts w:eastAsia="仿宋_GB2312" w:hint="eastAsia"/>
          <w:sz w:val="30"/>
          <w:szCs w:val="30"/>
        </w:rPr>
        <w:t>172,728.27</w:t>
      </w:r>
      <w:r>
        <w:rPr>
          <w:rFonts w:eastAsia="仿宋_GB2312" w:hint="eastAsia"/>
          <w:sz w:val="30"/>
          <w:szCs w:val="30"/>
        </w:rPr>
        <w:t>元，支出决算为</w:t>
      </w:r>
      <w:r>
        <w:rPr>
          <w:rFonts w:eastAsia="仿宋_GB2312" w:hint="eastAsia"/>
          <w:sz w:val="30"/>
          <w:szCs w:val="30"/>
        </w:rPr>
        <w:t>164,824.44</w:t>
      </w:r>
      <w:r>
        <w:rPr>
          <w:rFonts w:eastAsia="仿宋_GB2312" w:hint="eastAsia"/>
          <w:sz w:val="30"/>
          <w:szCs w:val="30"/>
        </w:rPr>
        <w:t>元，完成年初预算的</w:t>
      </w:r>
      <w:r>
        <w:rPr>
          <w:rFonts w:eastAsia="仿宋_GB2312" w:hint="eastAsia"/>
          <w:sz w:val="30"/>
          <w:szCs w:val="30"/>
        </w:rPr>
        <w:t>95.424%</w:t>
      </w:r>
      <w:r>
        <w:rPr>
          <w:rFonts w:eastAsia="仿宋_GB2312" w:hint="eastAsia"/>
          <w:sz w:val="30"/>
          <w:szCs w:val="30"/>
        </w:rPr>
        <w:t>，决算数小于预算数的主要原因是：编制内实有人数减少，医疗保险缴费减少。</w:t>
      </w:r>
    </w:p>
    <w:p w:rsidR="003C2B80" w:rsidRDefault="00EF06F9">
      <w:pPr>
        <w:spacing w:line="600" w:lineRule="exact"/>
        <w:ind w:firstLineChars="200" w:firstLine="600"/>
        <w:rPr>
          <w:rFonts w:eastAsia="仿宋_GB2312"/>
          <w:sz w:val="30"/>
          <w:szCs w:val="30"/>
        </w:rPr>
      </w:pPr>
      <w:r>
        <w:rPr>
          <w:rFonts w:eastAsia="仿宋_GB2312" w:hint="eastAsia"/>
          <w:sz w:val="30"/>
          <w:szCs w:val="30"/>
        </w:rPr>
        <w:t>4.</w:t>
      </w:r>
      <w:r>
        <w:rPr>
          <w:rFonts w:eastAsia="仿宋_GB2312" w:hint="eastAsia"/>
          <w:sz w:val="30"/>
          <w:szCs w:val="30"/>
        </w:rPr>
        <w:t>城乡社区支出（类）城乡社区环境卫生（款）城乡社区环境卫生（项）年初预算为</w:t>
      </w:r>
      <w:r>
        <w:rPr>
          <w:rFonts w:eastAsia="仿宋_GB2312" w:hint="eastAsia"/>
          <w:sz w:val="30"/>
          <w:szCs w:val="30"/>
        </w:rPr>
        <w:t>3,433,741.36</w:t>
      </w:r>
      <w:r>
        <w:rPr>
          <w:rFonts w:eastAsia="仿宋_GB2312" w:hint="eastAsia"/>
          <w:sz w:val="30"/>
          <w:szCs w:val="30"/>
        </w:rPr>
        <w:t>元，支出决算为</w:t>
      </w:r>
      <w:r>
        <w:rPr>
          <w:rFonts w:eastAsia="仿宋_GB2312" w:hint="eastAsia"/>
          <w:sz w:val="30"/>
          <w:szCs w:val="30"/>
        </w:rPr>
        <w:t>3,150,156.83</w:t>
      </w:r>
      <w:r>
        <w:rPr>
          <w:rFonts w:eastAsia="仿宋_GB2312" w:hint="eastAsia"/>
          <w:sz w:val="30"/>
          <w:szCs w:val="30"/>
        </w:rPr>
        <w:t>元，完成年初预算的</w:t>
      </w:r>
      <w:r>
        <w:rPr>
          <w:rFonts w:eastAsia="仿宋_GB2312" w:hint="eastAsia"/>
          <w:sz w:val="30"/>
          <w:szCs w:val="30"/>
        </w:rPr>
        <w:t>91.741%</w:t>
      </w:r>
      <w:r>
        <w:rPr>
          <w:rFonts w:eastAsia="仿宋_GB2312" w:hint="eastAsia"/>
          <w:sz w:val="30"/>
          <w:szCs w:val="30"/>
        </w:rPr>
        <w:t>，决算数小于预算数的主要原因是：编制内实有人数减少，工资支出减少。</w:t>
      </w:r>
    </w:p>
    <w:p w:rsidR="003C2B80" w:rsidRDefault="00EF06F9" w:rsidP="00EF06F9">
      <w:pPr>
        <w:pStyle w:val="Heading2"/>
        <w:spacing w:before="0" w:after="0" w:line="600" w:lineRule="exact"/>
        <w:ind w:firstLineChars="200" w:firstLine="602"/>
        <w:rPr>
          <w:rFonts w:ascii="黑体" w:eastAsia="黑体" w:hAnsi="黑体" w:cs="仿宋_GB2312"/>
          <w:sz w:val="30"/>
          <w:szCs w:val="30"/>
        </w:rPr>
      </w:pPr>
      <w:bookmarkStart w:id="66" w:name="_Toc1507914859"/>
      <w:bookmarkStart w:id="67" w:name="_Toc1127616914"/>
      <w:bookmarkStart w:id="68" w:name="_Toc1648307680"/>
      <w:bookmarkStart w:id="69" w:name="_Toc1828187861"/>
      <w:r>
        <w:rPr>
          <w:rFonts w:ascii="黑体" w:eastAsia="黑体" w:hAnsi="黑体" w:cs="仿宋_GB2312" w:hint="eastAsia"/>
          <w:sz w:val="30"/>
          <w:szCs w:val="30"/>
        </w:rPr>
        <w:t>六、一般公共预算财政拨款基本支出决算情况说明</w:t>
      </w:r>
      <w:bookmarkEnd w:id="66"/>
      <w:bookmarkEnd w:id="67"/>
      <w:bookmarkEnd w:id="68"/>
      <w:bookmarkEnd w:id="69"/>
    </w:p>
    <w:p w:rsidR="003C2B80" w:rsidRDefault="00EF06F9">
      <w:pPr>
        <w:spacing w:line="600" w:lineRule="exact"/>
        <w:ind w:firstLineChars="200" w:firstLine="600"/>
        <w:rPr>
          <w:rFonts w:eastAsia="仿宋_GB2312"/>
          <w:sz w:val="30"/>
          <w:szCs w:val="30"/>
        </w:rPr>
      </w:pPr>
      <w:r>
        <w:rPr>
          <w:rFonts w:eastAsia="仿宋_GB2312" w:hint="eastAsia"/>
          <w:sz w:val="30"/>
          <w:szCs w:val="30"/>
        </w:rPr>
        <w:t>天津市河东区李公楼环境卫生队</w:t>
      </w:r>
      <w:r>
        <w:rPr>
          <w:rFonts w:eastAsia="仿宋_GB2312" w:hint="eastAsia"/>
          <w:sz w:val="30"/>
          <w:szCs w:val="30"/>
        </w:rPr>
        <w:t>2024</w:t>
      </w:r>
      <w:r>
        <w:rPr>
          <w:rFonts w:eastAsia="仿宋_GB2312"/>
          <w:sz w:val="30"/>
          <w:szCs w:val="30"/>
        </w:rPr>
        <w:t>年度部门决算一般公</w:t>
      </w:r>
      <w:r>
        <w:rPr>
          <w:rFonts w:eastAsia="仿宋_GB2312"/>
          <w:sz w:val="30"/>
          <w:szCs w:val="30"/>
        </w:rPr>
        <w:lastRenderedPageBreak/>
        <w:t>共预算财政拨款基本支出</w:t>
      </w:r>
      <w:r>
        <w:rPr>
          <w:rFonts w:eastAsia="仿宋_GB2312" w:hint="eastAsia"/>
          <w:sz w:val="30"/>
          <w:szCs w:val="30"/>
        </w:rPr>
        <w:t>合计</w:t>
      </w:r>
      <w:r>
        <w:rPr>
          <w:rFonts w:eastAsia="仿宋_GB2312" w:hint="eastAsia"/>
          <w:sz w:val="30"/>
          <w:szCs w:val="30"/>
        </w:rPr>
        <w:t>3,707,686.35</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1,131,003.59</w:t>
      </w:r>
      <w:r>
        <w:rPr>
          <w:rFonts w:eastAsia="仿宋_GB2312" w:hint="eastAsia"/>
          <w:sz w:val="30"/>
          <w:szCs w:val="30"/>
        </w:rPr>
        <w:t>元，主要原因是</w:t>
      </w:r>
      <w:r w:rsidR="00645B72">
        <w:rPr>
          <w:rFonts w:eastAsia="仿宋_GB2312" w:hint="eastAsia"/>
          <w:sz w:val="30"/>
          <w:szCs w:val="30"/>
        </w:rPr>
        <w:t>由于环卫一体化改革，临时工人员经费交至第三方服务企业，所以人员经费减少以及编制内实有人数减少</w:t>
      </w:r>
      <w:r>
        <w:rPr>
          <w:rFonts w:eastAsia="仿宋_GB2312" w:hint="eastAsia"/>
          <w:sz w:val="30"/>
          <w:szCs w:val="30"/>
        </w:rPr>
        <w:t>。其中：</w:t>
      </w:r>
    </w:p>
    <w:p w:rsidR="003C2B80" w:rsidRDefault="00EF06F9">
      <w:pPr>
        <w:spacing w:line="600" w:lineRule="exact"/>
        <w:ind w:firstLineChars="200" w:firstLine="600"/>
        <w:rPr>
          <w:rFonts w:eastAsia="仿宋_GB2312"/>
          <w:sz w:val="30"/>
          <w:szCs w:val="30"/>
        </w:rPr>
      </w:pPr>
      <w:r>
        <w:rPr>
          <w:rFonts w:eastAsia="仿宋_GB2312" w:hint="eastAsia"/>
          <w:sz w:val="30"/>
          <w:szCs w:val="30"/>
        </w:rPr>
        <w:t>人员经费</w:t>
      </w:r>
      <w:r>
        <w:rPr>
          <w:rFonts w:eastAsia="仿宋_GB2312" w:hint="eastAsia"/>
          <w:sz w:val="30"/>
          <w:szCs w:val="30"/>
        </w:rPr>
        <w:t>3,473,938.47</w:t>
      </w:r>
      <w:r>
        <w:rPr>
          <w:rFonts w:eastAsia="仿宋_GB2312" w:hint="eastAsia"/>
          <w:sz w:val="30"/>
          <w:szCs w:val="30"/>
        </w:rPr>
        <w:t>元，主要包括基本工资、津贴补贴、绩效工资、机关事业单位基本养老保险缴费、职业年金缴费、职工基本医疗保险缴费、其他社会保障缴费、住房公积金、奖励金。</w:t>
      </w:r>
    </w:p>
    <w:p w:rsidR="003C2B80" w:rsidRDefault="00EF06F9">
      <w:pPr>
        <w:spacing w:line="600" w:lineRule="exact"/>
        <w:ind w:firstLineChars="200" w:firstLine="600"/>
        <w:rPr>
          <w:rFonts w:eastAsia="仿宋_GB2312"/>
          <w:sz w:val="30"/>
          <w:szCs w:val="30"/>
        </w:rPr>
      </w:pPr>
      <w:r>
        <w:rPr>
          <w:rFonts w:eastAsia="仿宋_GB2312" w:hint="eastAsia"/>
          <w:sz w:val="30"/>
          <w:szCs w:val="30"/>
        </w:rPr>
        <w:t>公用经费</w:t>
      </w:r>
      <w:r>
        <w:rPr>
          <w:rFonts w:eastAsia="仿宋_GB2312" w:hint="eastAsia"/>
          <w:sz w:val="30"/>
          <w:szCs w:val="30"/>
        </w:rPr>
        <w:t>233,747.88</w:t>
      </w:r>
      <w:r>
        <w:rPr>
          <w:rFonts w:eastAsia="仿宋_GB2312" w:hint="eastAsia"/>
          <w:sz w:val="30"/>
          <w:szCs w:val="30"/>
        </w:rPr>
        <w:t>元，主要包括办公费、水费、电费、邮电费、维修（护）费、工会经费、福利费、其他交通费用、其他商品和服务支出。</w:t>
      </w:r>
    </w:p>
    <w:p w:rsidR="003C2B80" w:rsidRDefault="00EF06F9" w:rsidP="00EF06F9">
      <w:pPr>
        <w:pStyle w:val="Heading2"/>
        <w:spacing w:before="0" w:after="0" w:line="600" w:lineRule="exact"/>
        <w:ind w:firstLineChars="200" w:firstLine="602"/>
        <w:rPr>
          <w:rFonts w:ascii="黑体" w:eastAsia="黑体" w:hAnsi="黑体" w:cs="仿宋_GB2312"/>
          <w:sz w:val="30"/>
          <w:szCs w:val="30"/>
        </w:rPr>
      </w:pPr>
      <w:bookmarkStart w:id="70" w:name="_Toc568131460"/>
      <w:bookmarkStart w:id="71" w:name="_Toc1070516966"/>
      <w:bookmarkStart w:id="72" w:name="_Toc157358551"/>
      <w:bookmarkStart w:id="73" w:name="_Toc314288823"/>
      <w:r>
        <w:rPr>
          <w:rFonts w:ascii="黑体" w:eastAsia="黑体" w:hAnsi="黑体" w:cs="仿宋_GB2312" w:hint="eastAsia"/>
          <w:sz w:val="30"/>
          <w:szCs w:val="30"/>
        </w:rPr>
        <w:t>七、政府性基金预算财政拨款收支决算情况说明</w:t>
      </w:r>
      <w:bookmarkEnd w:id="70"/>
      <w:bookmarkEnd w:id="71"/>
      <w:bookmarkEnd w:id="72"/>
      <w:bookmarkEnd w:id="73"/>
    </w:p>
    <w:p w:rsidR="003C2B80" w:rsidRDefault="00EF06F9">
      <w:pPr>
        <w:spacing w:line="600" w:lineRule="exact"/>
        <w:ind w:firstLineChars="200" w:firstLine="600"/>
        <w:rPr>
          <w:rFonts w:ascii="楷体" w:eastAsia="楷体" w:hAnsi="楷体" w:cs="楷体"/>
          <w:sz w:val="30"/>
          <w:szCs w:val="30"/>
        </w:rPr>
      </w:pPr>
      <w:r>
        <w:rPr>
          <w:rFonts w:eastAsia="仿宋_GB2312" w:hint="eastAsia"/>
          <w:sz w:val="30"/>
          <w:szCs w:val="30"/>
        </w:rPr>
        <w:t>天津市河东区李公楼环境卫生队</w:t>
      </w:r>
      <w:r>
        <w:rPr>
          <w:rFonts w:eastAsia="仿宋_GB2312" w:hint="eastAsia"/>
          <w:sz w:val="30"/>
          <w:szCs w:val="30"/>
        </w:rPr>
        <w:t>2024</w:t>
      </w:r>
      <w:r>
        <w:rPr>
          <w:rFonts w:eastAsia="仿宋_GB2312" w:hint="eastAsia"/>
          <w:sz w:val="30"/>
          <w:szCs w:val="30"/>
        </w:rPr>
        <w:t>年度无政府性基金预算财政拨款收入、支出和结转结余。</w:t>
      </w:r>
    </w:p>
    <w:p w:rsidR="003C2B80" w:rsidRDefault="00EF06F9" w:rsidP="00EF06F9">
      <w:pPr>
        <w:pStyle w:val="Heading2"/>
        <w:spacing w:before="0" w:after="0" w:line="600" w:lineRule="exact"/>
        <w:ind w:firstLineChars="200" w:firstLine="602"/>
        <w:rPr>
          <w:rFonts w:ascii="黑体" w:eastAsia="黑体" w:hAnsi="黑体" w:cs="仿宋_GB2312"/>
          <w:sz w:val="30"/>
          <w:szCs w:val="30"/>
        </w:rPr>
      </w:pPr>
      <w:bookmarkStart w:id="74" w:name="_Toc1589960188"/>
      <w:bookmarkStart w:id="75" w:name="_Toc873153658"/>
      <w:bookmarkStart w:id="76" w:name="_Toc560652996"/>
      <w:bookmarkStart w:id="77" w:name="_Toc1172797200"/>
      <w:r>
        <w:rPr>
          <w:rFonts w:ascii="黑体" w:eastAsia="黑体" w:hAnsi="黑体" w:cs="仿宋_GB2312" w:hint="eastAsia"/>
          <w:sz w:val="30"/>
          <w:szCs w:val="30"/>
        </w:rPr>
        <w:t>八、国有资本经营预算财政拨款收支决算情况说明</w:t>
      </w:r>
      <w:bookmarkEnd w:id="74"/>
      <w:bookmarkEnd w:id="75"/>
      <w:bookmarkEnd w:id="76"/>
      <w:bookmarkEnd w:id="77"/>
    </w:p>
    <w:p w:rsidR="003C2B80" w:rsidRDefault="00EF06F9">
      <w:pPr>
        <w:spacing w:line="600" w:lineRule="exact"/>
        <w:ind w:firstLineChars="200" w:firstLine="600"/>
        <w:rPr>
          <w:rFonts w:eastAsia="仿宋_GB2312"/>
          <w:sz w:val="30"/>
          <w:szCs w:val="30"/>
        </w:rPr>
      </w:pPr>
      <w:r>
        <w:rPr>
          <w:rFonts w:eastAsia="仿宋_GB2312" w:hint="eastAsia"/>
          <w:sz w:val="30"/>
          <w:szCs w:val="30"/>
        </w:rPr>
        <w:t>天津市河东区李公楼环境卫生队</w:t>
      </w:r>
      <w:r>
        <w:rPr>
          <w:rFonts w:eastAsia="仿宋_GB2312" w:hint="eastAsia"/>
          <w:sz w:val="30"/>
          <w:szCs w:val="30"/>
        </w:rPr>
        <w:t>2024</w:t>
      </w:r>
      <w:r>
        <w:rPr>
          <w:rFonts w:eastAsia="仿宋_GB2312" w:hint="eastAsia"/>
          <w:sz w:val="30"/>
          <w:szCs w:val="30"/>
        </w:rPr>
        <w:t>年度无国有资本经营预算财政拨款收入、支出和结转结余。</w:t>
      </w:r>
    </w:p>
    <w:p w:rsidR="003C2B80" w:rsidRDefault="00EF06F9" w:rsidP="00EF06F9">
      <w:pPr>
        <w:pStyle w:val="Heading2"/>
        <w:spacing w:before="0" w:after="0" w:line="600" w:lineRule="exact"/>
        <w:ind w:firstLineChars="200" w:firstLine="602"/>
        <w:rPr>
          <w:rFonts w:ascii="黑体" w:eastAsia="黑体" w:hAnsi="黑体" w:cs="仿宋_GB2312"/>
          <w:sz w:val="30"/>
          <w:szCs w:val="30"/>
        </w:rPr>
      </w:pPr>
      <w:bookmarkStart w:id="78" w:name="_Toc1884144383"/>
      <w:bookmarkStart w:id="79" w:name="_Toc1597628234"/>
      <w:bookmarkStart w:id="80" w:name="_Toc1337770055"/>
      <w:bookmarkStart w:id="81" w:name="_Toc1321860095"/>
      <w:r>
        <w:rPr>
          <w:rFonts w:ascii="黑体" w:eastAsia="黑体" w:hAnsi="黑体" w:cs="仿宋_GB2312" w:hint="eastAsia"/>
          <w:sz w:val="30"/>
          <w:szCs w:val="30"/>
        </w:rPr>
        <w:t>九、财政拨款“三公”经费支出决算情况说明</w:t>
      </w:r>
      <w:bookmarkEnd w:id="78"/>
      <w:bookmarkEnd w:id="79"/>
      <w:bookmarkEnd w:id="80"/>
      <w:bookmarkEnd w:id="81"/>
    </w:p>
    <w:p w:rsidR="003C2B80" w:rsidRDefault="00EF06F9">
      <w:pPr>
        <w:spacing w:line="600" w:lineRule="exact"/>
        <w:ind w:firstLineChars="200" w:firstLine="600"/>
        <w:rPr>
          <w:rFonts w:ascii="楷体" w:eastAsia="楷体" w:hAnsi="楷体" w:cs="楷体"/>
          <w:b/>
          <w:bCs/>
          <w:sz w:val="30"/>
          <w:szCs w:val="30"/>
        </w:rPr>
      </w:pPr>
      <w:bookmarkStart w:id="82" w:name="_Toc99152753"/>
      <w:bookmarkStart w:id="83" w:name="_Toc784288450"/>
      <w:r>
        <w:rPr>
          <w:rFonts w:ascii="楷体" w:eastAsia="楷体" w:hAnsi="楷体" w:cs="楷体" w:hint="eastAsia"/>
          <w:b/>
          <w:bCs/>
          <w:sz w:val="30"/>
          <w:szCs w:val="30"/>
        </w:rPr>
        <w:t>（一）总体情况</w:t>
      </w:r>
      <w:bookmarkEnd w:id="82"/>
      <w:bookmarkEnd w:id="83"/>
    </w:p>
    <w:p w:rsidR="003C2B80" w:rsidRDefault="00EF06F9">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年财政拨款“三公”经费预算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w:t>
      </w:r>
      <w:r>
        <w:rPr>
          <w:rFonts w:eastAsia="仿宋_GB2312" w:hint="eastAsia"/>
          <w:sz w:val="30"/>
          <w:szCs w:val="30"/>
        </w:rPr>
        <w:t>2024</w:t>
      </w:r>
      <w:r>
        <w:rPr>
          <w:rFonts w:eastAsia="仿宋_GB2312" w:hint="eastAsia"/>
          <w:sz w:val="30"/>
          <w:szCs w:val="30"/>
        </w:rPr>
        <w:t>年预算相比持平；支出决算较上年持平。决算数与预算数持平的主要原因是本年度未用财政拨款经费列支“三公”经费；决算数较上年持平的主要原因是本年度未用财政拨款经费列支“三公”经费。</w:t>
      </w:r>
    </w:p>
    <w:p w:rsidR="003C2B80" w:rsidRDefault="00EF06F9">
      <w:pPr>
        <w:spacing w:line="600" w:lineRule="exact"/>
        <w:ind w:firstLineChars="200" w:firstLine="600"/>
        <w:rPr>
          <w:rFonts w:ascii="楷体" w:eastAsia="楷体" w:hAnsi="楷体" w:cs="楷体"/>
          <w:b/>
          <w:bCs/>
          <w:sz w:val="30"/>
          <w:szCs w:val="30"/>
        </w:rPr>
      </w:pPr>
      <w:bookmarkStart w:id="84" w:name="_Toc13009599"/>
      <w:bookmarkStart w:id="85" w:name="_Toc281353864"/>
      <w:r>
        <w:rPr>
          <w:rFonts w:ascii="楷体" w:eastAsia="楷体" w:hAnsi="楷体" w:cs="楷体" w:hint="eastAsia"/>
          <w:b/>
          <w:bCs/>
          <w:sz w:val="30"/>
          <w:szCs w:val="30"/>
        </w:rPr>
        <w:lastRenderedPageBreak/>
        <w:t>（二）具体情况</w:t>
      </w:r>
      <w:bookmarkEnd w:id="84"/>
      <w:bookmarkEnd w:id="85"/>
    </w:p>
    <w:p w:rsidR="003C2B80" w:rsidRDefault="00EF06F9">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因公出国（境）费预算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元，与预算相比持平；支出决算较上年持平。决算数与预算数持平的主要原因是本年度未用财政拨款经费列支因公出国（境）费；决算数较上年持平的主要原因是本年度未用财政拨款经费列支因公出国（境）费。</w:t>
      </w:r>
    </w:p>
    <w:p w:rsidR="003C2B80" w:rsidRDefault="00EF06F9">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年本单位组织的出国团组</w:t>
      </w:r>
      <w:r>
        <w:rPr>
          <w:rFonts w:eastAsia="仿宋_GB2312" w:hint="eastAsia"/>
          <w:sz w:val="30"/>
          <w:szCs w:val="30"/>
        </w:rPr>
        <w:t>0</w:t>
      </w:r>
      <w:r>
        <w:rPr>
          <w:rFonts w:eastAsia="仿宋_GB2312" w:hint="eastAsia"/>
          <w:sz w:val="30"/>
          <w:szCs w:val="30"/>
        </w:rPr>
        <w:t>个，出国</w:t>
      </w:r>
      <w:r>
        <w:rPr>
          <w:rFonts w:eastAsia="仿宋_GB2312" w:hint="eastAsia"/>
          <w:sz w:val="30"/>
          <w:szCs w:val="30"/>
        </w:rPr>
        <w:t>0</w:t>
      </w:r>
      <w:r>
        <w:rPr>
          <w:rFonts w:eastAsia="仿宋_GB2312" w:hint="eastAsia"/>
          <w:sz w:val="30"/>
          <w:szCs w:val="30"/>
        </w:rPr>
        <w:t>人次。</w:t>
      </w:r>
    </w:p>
    <w:p w:rsidR="003C2B80" w:rsidRDefault="00EF06F9">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公务用车购置及运行维护费预算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用车购置及运行维护费；决算数较上年持平的主要原因是本年度未用财政拨款经费列支公务用车购置及运行维护费。</w:t>
      </w:r>
      <w:r>
        <w:rPr>
          <w:rFonts w:eastAsia="仿宋_GB2312"/>
          <w:sz w:val="30"/>
          <w:szCs w:val="30"/>
        </w:rPr>
        <w:t>其中</w:t>
      </w:r>
      <w:r>
        <w:rPr>
          <w:rFonts w:eastAsia="仿宋_GB2312" w:hint="eastAsia"/>
          <w:sz w:val="30"/>
          <w:szCs w:val="30"/>
        </w:rPr>
        <w:t>：</w:t>
      </w:r>
    </w:p>
    <w:p w:rsidR="003C2B80" w:rsidRDefault="00EF06F9">
      <w:pPr>
        <w:spacing w:line="600" w:lineRule="exact"/>
        <w:ind w:firstLineChars="200" w:firstLine="600"/>
        <w:jc w:val="both"/>
        <w:rPr>
          <w:rFonts w:eastAsia="仿宋_GB2312"/>
          <w:sz w:val="30"/>
          <w:szCs w:val="30"/>
        </w:rPr>
      </w:pPr>
      <w:r>
        <w:rPr>
          <w:rFonts w:eastAsia="仿宋_GB2312" w:hint="eastAsia"/>
          <w:sz w:val="30"/>
          <w:szCs w:val="30"/>
        </w:rPr>
        <w:t>公务用车运行维护费预算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用车运行维护费；决算数较上年持平的主要原因是本年度未用财政拨款经费列支公务用车运行维护费。</w:t>
      </w:r>
    </w:p>
    <w:p w:rsidR="003C2B80" w:rsidRDefault="00EF06F9">
      <w:pPr>
        <w:spacing w:line="600" w:lineRule="exact"/>
        <w:ind w:firstLineChars="200" w:firstLine="600"/>
        <w:jc w:val="both"/>
        <w:rPr>
          <w:rFonts w:eastAsia="仿宋_GB2312"/>
          <w:sz w:val="30"/>
          <w:szCs w:val="30"/>
        </w:rPr>
      </w:pPr>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日，使用财政拨款开支运行维护费的公务用车保有量为</w:t>
      </w:r>
      <w:r>
        <w:rPr>
          <w:rFonts w:eastAsia="仿宋_GB2312" w:hint="eastAsia"/>
          <w:sz w:val="30"/>
          <w:szCs w:val="30"/>
        </w:rPr>
        <w:t>0</w:t>
      </w:r>
      <w:r>
        <w:rPr>
          <w:rFonts w:eastAsia="仿宋_GB2312" w:hint="eastAsia"/>
          <w:sz w:val="30"/>
          <w:szCs w:val="30"/>
        </w:rPr>
        <w:t>辆。</w:t>
      </w:r>
    </w:p>
    <w:p w:rsidR="003C2B80" w:rsidRDefault="00EF06F9">
      <w:pPr>
        <w:spacing w:line="600" w:lineRule="exact"/>
        <w:ind w:firstLineChars="200" w:firstLine="600"/>
        <w:jc w:val="both"/>
        <w:rPr>
          <w:rFonts w:eastAsia="仿宋_GB2312"/>
          <w:sz w:val="30"/>
          <w:szCs w:val="30"/>
        </w:rPr>
      </w:pPr>
      <w:r>
        <w:rPr>
          <w:rFonts w:eastAsia="仿宋_GB2312" w:hint="eastAsia"/>
          <w:sz w:val="30"/>
          <w:szCs w:val="30"/>
        </w:rPr>
        <w:t>公务用车购置费预算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元，与预算相比持平；支出决算较上年持平。决算数与预算数持平的主要原因是本年度未用财政拨款经费列支公务用车购置费；决算数较上年持平的主要原因是本年度未用财政拨款经费列支公务用车购置</w:t>
      </w:r>
      <w:r>
        <w:rPr>
          <w:rFonts w:eastAsia="仿宋_GB2312" w:hint="eastAsia"/>
          <w:sz w:val="30"/>
          <w:szCs w:val="30"/>
        </w:rPr>
        <w:lastRenderedPageBreak/>
        <w:t>费。</w:t>
      </w:r>
    </w:p>
    <w:p w:rsidR="003C2B80" w:rsidRDefault="00EF06F9">
      <w:pPr>
        <w:spacing w:line="600" w:lineRule="exact"/>
        <w:ind w:firstLineChars="200" w:firstLine="600"/>
        <w:jc w:val="both"/>
        <w:rPr>
          <w:rFonts w:eastAsia="仿宋_GB2312"/>
          <w:sz w:val="30"/>
          <w:szCs w:val="30"/>
        </w:rPr>
      </w:pPr>
      <w:r>
        <w:rPr>
          <w:rFonts w:eastAsia="仿宋_GB2312" w:hint="eastAsia"/>
          <w:sz w:val="30"/>
          <w:szCs w:val="30"/>
        </w:rPr>
        <w:t>2024</w:t>
      </w:r>
      <w:r>
        <w:rPr>
          <w:rFonts w:eastAsia="仿宋_GB2312" w:hint="eastAsia"/>
          <w:sz w:val="30"/>
          <w:szCs w:val="30"/>
        </w:rPr>
        <w:t>年购置公务用车</w:t>
      </w:r>
      <w:r>
        <w:rPr>
          <w:rFonts w:eastAsia="仿宋_GB2312" w:hint="eastAsia"/>
          <w:sz w:val="30"/>
          <w:szCs w:val="30"/>
        </w:rPr>
        <w:t>0</w:t>
      </w:r>
      <w:r>
        <w:rPr>
          <w:rFonts w:eastAsia="仿宋_GB2312" w:hint="eastAsia"/>
          <w:sz w:val="30"/>
          <w:szCs w:val="30"/>
        </w:rPr>
        <w:t>辆。</w:t>
      </w:r>
    </w:p>
    <w:p w:rsidR="003C2B80" w:rsidRDefault="00EF06F9">
      <w:pPr>
        <w:spacing w:line="600" w:lineRule="exact"/>
        <w:ind w:firstLineChars="200" w:firstLine="600"/>
        <w:jc w:val="both"/>
        <w:rPr>
          <w:rFonts w:eastAsia="仿宋_GB2312"/>
          <w:sz w:val="30"/>
          <w:szCs w:val="30"/>
        </w:rPr>
      </w:pPr>
      <w:r>
        <w:rPr>
          <w:rFonts w:eastAsia="仿宋_GB2312" w:hint="eastAsia"/>
          <w:sz w:val="30"/>
          <w:szCs w:val="30"/>
        </w:rPr>
        <w:t>3.</w:t>
      </w:r>
      <w:r>
        <w:rPr>
          <w:rFonts w:eastAsia="仿宋_GB2312" w:hint="eastAsia"/>
          <w:sz w:val="30"/>
          <w:szCs w:val="30"/>
        </w:rPr>
        <w:t>公务接待费预算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元，与预算相比持平；支出决算较上年持平。决算数与预算数持平的主要原因是本年度未用财政拨款经费列支公务接待费；决算数较上年持平的主要原因是本年度未用财政拨款经费列支公务接待费。</w:t>
      </w:r>
    </w:p>
    <w:p w:rsidR="003C2B80" w:rsidRDefault="00EF06F9">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年本单位国内公务接待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人次；其中，外事接待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w:t>
      </w:r>
    </w:p>
    <w:p w:rsidR="003C2B80" w:rsidRDefault="00EF06F9" w:rsidP="00EF06F9">
      <w:pPr>
        <w:pStyle w:val="Heading2"/>
        <w:spacing w:before="0" w:after="0" w:line="600" w:lineRule="exact"/>
        <w:ind w:firstLineChars="200" w:firstLine="602"/>
        <w:rPr>
          <w:rFonts w:ascii="黑体" w:eastAsia="黑体" w:hAnsi="黑体" w:cs="仿宋_GB2312"/>
          <w:sz w:val="30"/>
          <w:szCs w:val="30"/>
        </w:rPr>
      </w:pPr>
      <w:bookmarkStart w:id="86" w:name="_Toc1349690397"/>
      <w:bookmarkStart w:id="87" w:name="_Toc20786419"/>
      <w:bookmarkStart w:id="88" w:name="_Toc1895013942"/>
      <w:bookmarkStart w:id="89" w:name="_Toc2102885201"/>
      <w:r>
        <w:rPr>
          <w:rFonts w:ascii="黑体" w:eastAsia="黑体" w:hAnsi="黑体" w:cs="仿宋_GB2312" w:hint="eastAsia"/>
          <w:sz w:val="30"/>
          <w:szCs w:val="30"/>
        </w:rPr>
        <w:t>十、机关运行经费支出情况说明</w:t>
      </w:r>
      <w:bookmarkEnd w:id="86"/>
      <w:bookmarkEnd w:id="87"/>
      <w:bookmarkEnd w:id="88"/>
      <w:bookmarkEnd w:id="89"/>
    </w:p>
    <w:p w:rsidR="003C2B80" w:rsidRDefault="00EF06F9">
      <w:pPr>
        <w:spacing w:line="600" w:lineRule="exact"/>
        <w:ind w:firstLineChars="200" w:firstLine="600"/>
        <w:rPr>
          <w:rFonts w:eastAsia="仿宋_GB2312"/>
          <w:sz w:val="30"/>
          <w:szCs w:val="30"/>
        </w:rPr>
      </w:pPr>
      <w:r>
        <w:rPr>
          <w:rFonts w:eastAsia="仿宋_GB2312" w:hint="eastAsia"/>
          <w:sz w:val="30"/>
          <w:szCs w:val="30"/>
        </w:rPr>
        <w:t>天津市河东区李公楼环境卫生队</w:t>
      </w:r>
      <w:r>
        <w:rPr>
          <w:rFonts w:eastAsia="仿宋_GB2312" w:hint="eastAsia"/>
          <w:sz w:val="30"/>
          <w:szCs w:val="30"/>
        </w:rPr>
        <w:t>2024</w:t>
      </w:r>
      <w:r>
        <w:rPr>
          <w:rFonts w:eastAsia="仿宋_GB2312" w:hint="eastAsia"/>
          <w:sz w:val="30"/>
          <w:szCs w:val="30"/>
        </w:rPr>
        <w:t>年度</w:t>
      </w:r>
      <w:proofErr w:type="gramStart"/>
      <w:r>
        <w:rPr>
          <w:rFonts w:eastAsia="仿宋_GB2312" w:hint="eastAsia"/>
          <w:sz w:val="30"/>
          <w:szCs w:val="30"/>
        </w:rPr>
        <w:t>无机关</w:t>
      </w:r>
      <w:proofErr w:type="gramEnd"/>
      <w:r>
        <w:rPr>
          <w:rFonts w:eastAsia="仿宋_GB2312" w:hint="eastAsia"/>
          <w:sz w:val="30"/>
          <w:szCs w:val="30"/>
        </w:rPr>
        <w:t>运行经费。</w:t>
      </w:r>
    </w:p>
    <w:p w:rsidR="003C2B80" w:rsidRDefault="00EF06F9" w:rsidP="00EF06F9">
      <w:pPr>
        <w:pStyle w:val="Heading2"/>
        <w:spacing w:before="0" w:after="0" w:line="600" w:lineRule="exact"/>
        <w:ind w:firstLineChars="200" w:firstLine="602"/>
        <w:rPr>
          <w:rFonts w:ascii="黑体" w:eastAsia="黑体" w:hAnsi="黑体" w:cs="仿宋_GB2312"/>
          <w:sz w:val="30"/>
          <w:szCs w:val="30"/>
        </w:rPr>
      </w:pPr>
      <w:bookmarkStart w:id="90" w:name="_Toc2053194528"/>
      <w:bookmarkStart w:id="91" w:name="_Toc1464993319"/>
      <w:bookmarkStart w:id="92" w:name="_Toc376739118"/>
      <w:bookmarkStart w:id="93" w:name="_Toc169354537"/>
      <w:r>
        <w:rPr>
          <w:rFonts w:ascii="黑体" w:eastAsia="黑体" w:hAnsi="黑体" w:cs="仿宋_GB2312" w:hint="eastAsia"/>
          <w:sz w:val="30"/>
          <w:szCs w:val="30"/>
        </w:rPr>
        <w:t>十一、政府采购支出情况说明</w:t>
      </w:r>
      <w:bookmarkEnd w:id="90"/>
      <w:bookmarkEnd w:id="91"/>
      <w:bookmarkEnd w:id="92"/>
      <w:bookmarkEnd w:id="93"/>
    </w:p>
    <w:p w:rsidR="003C2B80" w:rsidRDefault="00EF06F9">
      <w:pPr>
        <w:spacing w:line="600" w:lineRule="exact"/>
        <w:ind w:firstLineChars="200" w:firstLine="600"/>
        <w:jc w:val="both"/>
        <w:rPr>
          <w:rFonts w:eastAsia="仿宋_GB2312"/>
          <w:sz w:val="30"/>
          <w:szCs w:val="30"/>
        </w:rPr>
      </w:pPr>
      <w:r>
        <w:rPr>
          <w:rFonts w:eastAsia="仿宋_GB2312" w:hint="eastAsia"/>
          <w:sz w:val="30"/>
          <w:szCs w:val="30"/>
        </w:rPr>
        <w:t>天津市河东区李公楼环境卫生队</w:t>
      </w:r>
      <w:r>
        <w:rPr>
          <w:rFonts w:eastAsia="仿宋_GB2312" w:hint="eastAsia"/>
          <w:sz w:val="30"/>
          <w:szCs w:val="30"/>
        </w:rPr>
        <w:t>2024</w:t>
      </w:r>
      <w:r>
        <w:rPr>
          <w:rFonts w:eastAsia="仿宋_GB2312" w:hint="eastAsia"/>
          <w:sz w:val="30"/>
          <w:szCs w:val="30"/>
        </w:rPr>
        <w:t>年度无政府采购支出。</w:t>
      </w:r>
    </w:p>
    <w:p w:rsidR="003C2B80" w:rsidRDefault="00EF06F9" w:rsidP="00EF06F9">
      <w:pPr>
        <w:pStyle w:val="Heading2"/>
        <w:spacing w:before="0" w:after="0" w:line="600" w:lineRule="exact"/>
        <w:ind w:firstLineChars="200" w:firstLine="602"/>
        <w:rPr>
          <w:rFonts w:ascii="黑体" w:eastAsia="黑体" w:hAnsi="黑体" w:cs="仿宋_GB2312"/>
          <w:sz w:val="30"/>
          <w:szCs w:val="30"/>
        </w:rPr>
      </w:pPr>
      <w:bookmarkStart w:id="94" w:name="_Toc925871084"/>
      <w:bookmarkStart w:id="95" w:name="_Toc1072564870"/>
      <w:bookmarkStart w:id="96" w:name="_Toc1242699578"/>
      <w:bookmarkStart w:id="97" w:name="_Toc125708453"/>
      <w:r>
        <w:rPr>
          <w:rFonts w:ascii="黑体" w:eastAsia="黑体" w:hAnsi="黑体" w:cs="仿宋_GB2312" w:hint="eastAsia"/>
          <w:sz w:val="30"/>
          <w:szCs w:val="30"/>
        </w:rPr>
        <w:t>十二、国有资产占有使用情况说明</w:t>
      </w:r>
      <w:bookmarkEnd w:id="94"/>
      <w:bookmarkEnd w:id="95"/>
      <w:bookmarkEnd w:id="96"/>
      <w:bookmarkEnd w:id="97"/>
    </w:p>
    <w:p w:rsidR="003C2B80" w:rsidRDefault="00EF06F9">
      <w:pPr>
        <w:spacing w:line="600" w:lineRule="exact"/>
        <w:ind w:firstLineChars="200" w:firstLine="600"/>
        <w:jc w:val="both"/>
        <w:rPr>
          <w:rFonts w:eastAsia="仿宋_GB2312"/>
          <w:sz w:val="30"/>
          <w:szCs w:val="30"/>
        </w:rPr>
      </w:pPr>
      <w:bookmarkStart w:id="98" w:name="_Toc620037172"/>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日，天津市河东区李公楼环境卫生队共有车辆</w:t>
      </w:r>
      <w:r>
        <w:rPr>
          <w:rFonts w:eastAsia="仿宋_GB2312" w:hint="eastAsia"/>
          <w:sz w:val="30"/>
          <w:szCs w:val="30"/>
        </w:rPr>
        <w:t>6</w:t>
      </w:r>
      <w:r>
        <w:rPr>
          <w:rFonts w:eastAsia="仿宋_GB2312" w:hint="eastAsia"/>
          <w:sz w:val="30"/>
          <w:szCs w:val="30"/>
        </w:rPr>
        <w:t>辆，其中：特种专业技术用车</w:t>
      </w:r>
      <w:r>
        <w:rPr>
          <w:rFonts w:eastAsia="仿宋_GB2312" w:hint="eastAsia"/>
          <w:sz w:val="30"/>
          <w:szCs w:val="30"/>
        </w:rPr>
        <w:t>4</w:t>
      </w:r>
      <w:r>
        <w:rPr>
          <w:rFonts w:eastAsia="仿宋_GB2312" w:hint="eastAsia"/>
          <w:sz w:val="30"/>
          <w:szCs w:val="30"/>
        </w:rPr>
        <w:t>辆、其他用车</w:t>
      </w:r>
      <w:r>
        <w:rPr>
          <w:rFonts w:eastAsia="仿宋_GB2312" w:hint="eastAsia"/>
          <w:sz w:val="30"/>
          <w:szCs w:val="30"/>
        </w:rPr>
        <w:t>2</w:t>
      </w:r>
      <w:r>
        <w:rPr>
          <w:rFonts w:eastAsia="仿宋_GB2312" w:hint="eastAsia"/>
          <w:sz w:val="30"/>
          <w:szCs w:val="30"/>
        </w:rPr>
        <w:t>辆，其他用车主要包括业务用车。单价</w:t>
      </w:r>
      <w:r>
        <w:rPr>
          <w:rFonts w:eastAsia="仿宋_GB2312" w:hint="eastAsia"/>
          <w:sz w:val="30"/>
          <w:szCs w:val="30"/>
        </w:rPr>
        <w:t>100</w:t>
      </w:r>
      <w:r>
        <w:rPr>
          <w:rFonts w:eastAsia="仿宋_GB2312" w:hint="eastAsia"/>
          <w:sz w:val="30"/>
          <w:szCs w:val="30"/>
        </w:rPr>
        <w:t>万元以上的设备</w:t>
      </w:r>
      <w:r>
        <w:rPr>
          <w:rFonts w:eastAsia="仿宋_GB2312" w:hint="eastAsia"/>
          <w:sz w:val="30"/>
          <w:szCs w:val="30"/>
        </w:rPr>
        <w:t>0</w:t>
      </w:r>
      <w:r>
        <w:rPr>
          <w:rFonts w:eastAsia="仿宋_GB2312" w:hint="eastAsia"/>
          <w:sz w:val="30"/>
          <w:szCs w:val="30"/>
        </w:rPr>
        <w:t>台（套）。</w:t>
      </w:r>
    </w:p>
    <w:p w:rsidR="003C2B80" w:rsidRDefault="00EF06F9" w:rsidP="00EF06F9">
      <w:pPr>
        <w:pStyle w:val="Heading2"/>
        <w:spacing w:before="0" w:after="0" w:line="600" w:lineRule="exact"/>
        <w:ind w:firstLineChars="200" w:firstLine="602"/>
        <w:rPr>
          <w:rFonts w:ascii="黑体" w:eastAsia="黑体" w:hAnsi="黑体" w:cs="仿宋_GB2312"/>
          <w:sz w:val="30"/>
          <w:szCs w:val="30"/>
        </w:rPr>
      </w:pPr>
      <w:bookmarkStart w:id="99" w:name="_Toc448802626"/>
      <w:bookmarkStart w:id="100" w:name="_Toc1805544570"/>
      <w:bookmarkStart w:id="101" w:name="_Toc1773340371"/>
      <w:r>
        <w:rPr>
          <w:rFonts w:ascii="黑体" w:eastAsia="黑体" w:hAnsi="黑体" w:cs="仿宋_GB2312" w:hint="eastAsia"/>
          <w:sz w:val="30"/>
          <w:szCs w:val="30"/>
        </w:rPr>
        <w:t>十三、预算绩效情况说明</w:t>
      </w:r>
      <w:bookmarkEnd w:id="98"/>
      <w:bookmarkEnd w:id="99"/>
      <w:bookmarkEnd w:id="100"/>
      <w:bookmarkEnd w:id="101"/>
    </w:p>
    <w:p w:rsidR="003C2B80" w:rsidRDefault="00EF06F9">
      <w:pPr>
        <w:spacing w:line="600" w:lineRule="exact"/>
        <w:jc w:val="both"/>
        <w:rPr>
          <w:rFonts w:eastAsia="仿宋_GB2312"/>
          <w:sz w:val="30"/>
          <w:szCs w:val="30"/>
        </w:rPr>
      </w:pPr>
      <w:r>
        <w:rPr>
          <w:rFonts w:eastAsia="仿宋_GB2312" w:hint="eastAsia"/>
          <w:sz w:val="30"/>
          <w:szCs w:val="30"/>
        </w:rPr>
        <w:t xml:space="preserve">    </w:t>
      </w:r>
      <w:r>
        <w:rPr>
          <w:rFonts w:eastAsia="仿宋_GB2312" w:hint="eastAsia"/>
          <w:sz w:val="30"/>
          <w:szCs w:val="30"/>
        </w:rPr>
        <w:t>天津市河东区李公楼环境卫生队</w:t>
      </w:r>
      <w:r>
        <w:rPr>
          <w:rFonts w:eastAsia="仿宋_GB2312" w:hint="eastAsia"/>
          <w:sz w:val="30"/>
          <w:szCs w:val="30"/>
        </w:rPr>
        <w:t>2024</w:t>
      </w:r>
      <w:r>
        <w:rPr>
          <w:rFonts w:eastAsia="仿宋_GB2312" w:hint="eastAsia"/>
          <w:sz w:val="30"/>
          <w:szCs w:val="30"/>
        </w:rPr>
        <w:t>年度没有项目支出，无需开展绩效自评。</w:t>
      </w:r>
    </w:p>
    <w:p w:rsidR="003C2B80" w:rsidRDefault="00EF06F9" w:rsidP="00EF06F9">
      <w:pPr>
        <w:pStyle w:val="Heading2"/>
        <w:spacing w:before="0" w:after="0" w:line="600" w:lineRule="exact"/>
        <w:ind w:firstLineChars="200" w:firstLine="602"/>
        <w:rPr>
          <w:rFonts w:ascii="黑体" w:eastAsia="黑体" w:hAnsi="黑体" w:cs="仿宋_GB2312"/>
          <w:sz w:val="30"/>
          <w:szCs w:val="30"/>
        </w:rPr>
      </w:pPr>
      <w:bookmarkStart w:id="102" w:name="_Toc1843655880"/>
      <w:bookmarkStart w:id="103" w:name="_Toc1063166918"/>
      <w:bookmarkStart w:id="104" w:name="_Toc1753562331"/>
      <w:bookmarkStart w:id="105" w:name="_Toc1374094560"/>
      <w:r>
        <w:rPr>
          <w:rFonts w:ascii="黑体" w:eastAsia="黑体" w:hAnsi="黑体" w:cs="仿宋_GB2312" w:hint="eastAsia"/>
          <w:sz w:val="30"/>
          <w:szCs w:val="30"/>
        </w:rPr>
        <w:t>十四、教育、医疗卫生、社会保障和就业、住房保障、涉农补贴等民生支出情况说明</w:t>
      </w:r>
      <w:bookmarkEnd w:id="102"/>
      <w:bookmarkEnd w:id="103"/>
      <w:bookmarkEnd w:id="104"/>
      <w:bookmarkEnd w:id="105"/>
    </w:p>
    <w:p w:rsidR="003C2B80" w:rsidRDefault="00EF06F9">
      <w:pPr>
        <w:spacing w:line="600" w:lineRule="exact"/>
        <w:rPr>
          <w:rFonts w:eastAsia="楷体"/>
          <w:sz w:val="30"/>
          <w:szCs w:val="30"/>
        </w:rPr>
      </w:pPr>
      <w:r>
        <w:rPr>
          <w:rFonts w:eastAsia="仿宋_GB2312" w:hint="eastAsia"/>
          <w:sz w:val="30"/>
          <w:szCs w:val="30"/>
        </w:rPr>
        <w:t xml:space="preserve">    </w:t>
      </w:r>
      <w:r>
        <w:rPr>
          <w:rFonts w:eastAsia="仿宋_GB2312" w:hint="eastAsia"/>
          <w:sz w:val="30"/>
          <w:szCs w:val="30"/>
        </w:rPr>
        <w:t>天津市河东区李公楼环境卫生队不属于乡、镇、</w:t>
      </w:r>
      <w:proofErr w:type="gramStart"/>
      <w:r>
        <w:rPr>
          <w:rFonts w:eastAsia="仿宋_GB2312" w:hint="eastAsia"/>
          <w:sz w:val="30"/>
          <w:szCs w:val="30"/>
        </w:rPr>
        <w:t>街级单位</w:t>
      </w:r>
      <w:proofErr w:type="gramEnd"/>
      <w:r>
        <w:rPr>
          <w:rFonts w:eastAsia="仿宋_GB2312" w:hint="eastAsia"/>
          <w:sz w:val="30"/>
          <w:szCs w:val="30"/>
        </w:rPr>
        <w:t>，不涉及公开</w:t>
      </w:r>
      <w:r>
        <w:rPr>
          <w:rFonts w:eastAsia="仿宋_GB2312" w:hint="eastAsia"/>
          <w:sz w:val="30"/>
          <w:szCs w:val="30"/>
        </w:rPr>
        <w:t>2024</w:t>
      </w:r>
      <w:r>
        <w:rPr>
          <w:rFonts w:eastAsia="仿宋_GB2312" w:hint="eastAsia"/>
          <w:sz w:val="30"/>
          <w:szCs w:val="30"/>
        </w:rPr>
        <w:t>年度教育、医疗卫生、社会保障和就业、住房</w:t>
      </w:r>
      <w:r>
        <w:rPr>
          <w:rFonts w:eastAsia="仿宋_GB2312" w:hint="eastAsia"/>
          <w:sz w:val="30"/>
          <w:szCs w:val="30"/>
        </w:rPr>
        <w:lastRenderedPageBreak/>
        <w:t>保障、涉农补贴等民生支出情况。</w:t>
      </w:r>
      <w:r>
        <w:br w:type="page"/>
      </w:r>
    </w:p>
    <w:p w:rsidR="003C2B80" w:rsidRDefault="00EF06F9">
      <w:pPr>
        <w:pStyle w:val="Heading1"/>
        <w:spacing w:before="0" w:after="0" w:line="600" w:lineRule="exact"/>
        <w:jc w:val="center"/>
        <w:rPr>
          <w:rFonts w:ascii="方正小标宋简体" w:eastAsia="方正小标宋简体" w:hAnsi="方正小标宋简体" w:cs="方正小标宋简体"/>
          <w:b w:val="0"/>
        </w:rPr>
      </w:pPr>
      <w:bookmarkStart w:id="106" w:name="_Toc1582447786"/>
      <w:bookmarkStart w:id="107" w:name="_Toc282832597"/>
      <w:bookmarkStart w:id="108" w:name="_Toc56525689"/>
      <w:bookmarkStart w:id="109" w:name="_Toc368130082"/>
      <w:r>
        <w:rPr>
          <w:rFonts w:ascii="方正小标宋简体" w:eastAsia="方正小标宋简体" w:hAnsi="方正小标宋简体" w:cs="方正小标宋简体" w:hint="eastAsia"/>
          <w:b w:val="0"/>
        </w:rPr>
        <w:lastRenderedPageBreak/>
        <w:t>第四部分  名词解释</w:t>
      </w:r>
      <w:bookmarkEnd w:id="106"/>
      <w:bookmarkEnd w:id="107"/>
      <w:bookmarkEnd w:id="108"/>
      <w:bookmarkEnd w:id="109"/>
    </w:p>
    <w:p w:rsidR="003C2B80" w:rsidRDefault="003C2B80">
      <w:pPr>
        <w:spacing w:line="600" w:lineRule="exact"/>
        <w:ind w:firstLineChars="200" w:firstLine="600"/>
        <w:rPr>
          <w:rFonts w:ascii="仿宋_GB2312" w:eastAsia="仿宋_GB2312"/>
          <w:sz w:val="30"/>
          <w:szCs w:val="30"/>
        </w:rPr>
      </w:pPr>
    </w:p>
    <w:p w:rsidR="003C2B80" w:rsidRDefault="00EF06F9">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3C2B80" w:rsidRDefault="00EF06F9">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3C2B80" w:rsidRDefault="00EF06F9">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“三公”经费。是指各部门用财政拨款安排的因公出国（境）费、公务用车购置及运行维护费和公务接待费。其中，因公出国（境）</w:t>
      </w:r>
      <w:proofErr w:type="gramStart"/>
      <w:r>
        <w:rPr>
          <w:rFonts w:eastAsia="仿宋_GB2312" w:hint="eastAsia"/>
          <w:sz w:val="30"/>
          <w:szCs w:val="30"/>
        </w:rPr>
        <w:t>费反映</w:t>
      </w:r>
      <w:proofErr w:type="gramEnd"/>
      <w:r>
        <w:rPr>
          <w:rFonts w:eastAsia="仿宋_GB2312" w:hint="eastAsia"/>
          <w:sz w:val="30"/>
          <w:szCs w:val="30"/>
        </w:rPr>
        <w:t>单位公务出国（境）的国际旅费、国外城市间交通费、住宿费、伙食费、培训费、公杂费等支出；公务用车购置及运行维护费反映单位公务用车车辆购置支出（</w:t>
      </w:r>
      <w:proofErr w:type="gramStart"/>
      <w:r>
        <w:rPr>
          <w:rFonts w:eastAsia="仿宋_GB2312" w:hint="eastAsia"/>
          <w:sz w:val="30"/>
          <w:szCs w:val="30"/>
        </w:rPr>
        <w:t>含车辆</w:t>
      </w:r>
      <w:proofErr w:type="gramEnd"/>
      <w:r>
        <w:rPr>
          <w:rFonts w:eastAsia="仿宋_GB2312" w:hint="eastAsia"/>
          <w:sz w:val="30"/>
          <w:szCs w:val="30"/>
        </w:rPr>
        <w:t>购置税）及燃料费、维修费、过桥过路费、保险费、安全奖励费用等支出；公务接待</w:t>
      </w:r>
      <w:proofErr w:type="gramStart"/>
      <w:r>
        <w:rPr>
          <w:rFonts w:eastAsia="仿宋_GB2312" w:hint="eastAsia"/>
          <w:sz w:val="30"/>
          <w:szCs w:val="30"/>
        </w:rPr>
        <w:t>费反映</w:t>
      </w:r>
      <w:proofErr w:type="gramEnd"/>
      <w:r>
        <w:rPr>
          <w:rFonts w:eastAsia="仿宋_GB2312" w:hint="eastAsia"/>
          <w:sz w:val="30"/>
          <w:szCs w:val="30"/>
        </w:rPr>
        <w:t>单位按规定开支的各类公务接待（含外宾接待）支出。</w:t>
      </w:r>
    </w:p>
    <w:sectPr w:rsidR="003C2B80" w:rsidSect="003C2B8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3BA" w:rsidRDefault="00DA43BA" w:rsidP="003C2B80">
      <w:pPr>
        <w:spacing w:line="240" w:lineRule="auto"/>
      </w:pPr>
      <w:r>
        <w:separator/>
      </w:r>
    </w:p>
  </w:endnote>
  <w:endnote w:type="continuationSeparator" w:id="0">
    <w:p w:rsidR="00DA43BA" w:rsidRDefault="00DA43BA" w:rsidP="003C2B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00"/>
    <w:family w:val="auto"/>
    <w:pitch w:val="default"/>
    <w:sig w:usb0="00000000" w:usb1="00000000" w:usb2="0000000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00000000" w:usb2="00000016" w:usb3="00000000" w:csb0="00040001" w:csb1="00000000"/>
  </w:font>
  <w:font w:name="楷体">
    <w:altName w:val="Arial Unicode MS"/>
    <w:charset w:val="86"/>
    <w:family w:val="modern"/>
    <w:pitch w:val="default"/>
    <w:sig w:usb0="00000000" w:usb1="00000000" w:usb2="00000016" w:usb3="00000000" w:csb0="0004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569086189"/>
    </w:sdtPr>
    <w:sdtContent>
      <w:p w:rsidR="00EF06F9" w:rsidRDefault="00EF06F9">
        <w:pPr>
          <w:pStyle w:val="Footer"/>
          <w:framePr w:wrap="auto" w:vAnchor="text" w:hAnchor="margin" w:xAlign="center" w:y="1"/>
          <w:rPr>
            <w:rStyle w:val="PageNumber"/>
          </w:rPr>
        </w:pPr>
        <w:r>
          <w:rPr>
            <w:rStyle w:val="PageNumber"/>
          </w:rPr>
          <w:fldChar w:fldCharType="begin"/>
        </w:r>
        <w:r>
          <w:rPr>
            <w:rStyle w:val="PageNumber"/>
          </w:rPr>
          <w:instrText>PAGE</w:instrText>
        </w:r>
        <w:r>
          <w:rPr>
            <w:rStyle w:val="PageNumber"/>
          </w:rPr>
          <w:fldChar w:fldCharType="separate"/>
        </w:r>
        <w:r>
          <w:rPr>
            <w:rStyle w:val="PageNumber"/>
          </w:rPr>
          <w:t>XXX</w:t>
        </w:r>
        <w:r>
          <w:rPr>
            <w:rStyle w:val="PageNumber"/>
          </w:rPr>
          <w:fldChar w:fldCharType="end"/>
        </w:r>
      </w:p>
    </w:sdtContent>
  </w:sdt>
  <w:p w:rsidR="00EF06F9" w:rsidRDefault="00EF06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6F9" w:rsidRDefault="00EF06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071852407"/>
    </w:sdtPr>
    <w:sdtContent>
      <w:p w:rsidR="00EF06F9" w:rsidRDefault="00EF06F9">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45B72">
          <w:rPr>
            <w:rStyle w:val="PageNumber"/>
            <w:noProof/>
          </w:rPr>
          <w:t>24</w:t>
        </w:r>
        <w:r>
          <w:rPr>
            <w:rStyle w:val="PageNumber"/>
          </w:rPr>
          <w:fldChar w:fldCharType="end"/>
        </w:r>
      </w:p>
    </w:sdtContent>
  </w:sdt>
  <w:p w:rsidR="00EF06F9" w:rsidRDefault="00EF06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3BA" w:rsidRDefault="00DA43BA" w:rsidP="003C2B80">
      <w:pPr>
        <w:spacing w:line="240" w:lineRule="auto"/>
      </w:pPr>
      <w:r>
        <w:separator/>
      </w:r>
    </w:p>
  </w:footnote>
  <w:footnote w:type="continuationSeparator" w:id="0">
    <w:p w:rsidR="00DA43BA" w:rsidRDefault="00DA43BA" w:rsidP="003C2B8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294"/>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commondata" w:val="eyJoZGlkIjoiMDYyNzRjODIwNDMyMWFhMzA3ZWZkM2QwNzBjNmI1ZGYifQ=="/>
  </w:docVars>
  <w:rsids>
    <w:rsidRoot w:val="003C2B80"/>
    <w:rsid w:val="003C2B80"/>
    <w:rsid w:val="00645B72"/>
    <w:rsid w:val="00DA43BA"/>
    <w:rsid w:val="00EF06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toc 1" w:uiPriority="39" w:unhideWhenUsed="1" w:qFormat="1"/>
    <w:lsdException w:name="toc 2" w:uiPriority="39" w:unhideWhenUsed="1" w:qFormat="1"/>
    <w:lsdException w:name="toc 3" w:uiPriority="39" w:unhideWhenUsed="1" w:qFormat="1"/>
    <w:lsdException w:name="header" w:unhideWhenUsed="1" w:qFormat="1"/>
    <w:lsdException w:name="footer" w:unhideWhenUsed="1" w:qFormat="1"/>
    <w:lsdException w:name="page number" w:qFormat="1"/>
    <w:lsdException w:name="Default Paragraph Font" w:semiHidden="1" w:uiPriority="1" w:unhideWhenUsed="1" w:qFormat="1"/>
    <w:lsdException w:name="Note Heading" w:semiHidden="1" w:uiPriority="99" w:unhideWhenUsed="1"/>
    <w:lsdException w:name="Hyperlink"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2B80"/>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uiPriority w:val="9"/>
    <w:qFormat/>
    <w:rsid w:val="003C2B80"/>
    <w:pPr>
      <w:keepNext/>
      <w:keepLines/>
      <w:spacing w:before="340" w:after="330" w:line="578" w:lineRule="atLeast"/>
      <w:outlineLvl w:val="0"/>
    </w:pPr>
    <w:rPr>
      <w:b/>
      <w:bCs/>
      <w:kern w:val="44"/>
      <w:sz w:val="44"/>
      <w:szCs w:val="44"/>
    </w:rPr>
  </w:style>
  <w:style w:type="paragraph" w:customStyle="1" w:styleId="Heading2">
    <w:name w:val="Heading 2"/>
    <w:basedOn w:val="a"/>
    <w:next w:val="a"/>
    <w:link w:val="2"/>
    <w:uiPriority w:val="9"/>
    <w:unhideWhenUsed/>
    <w:qFormat/>
    <w:rsid w:val="003C2B80"/>
    <w:pPr>
      <w:keepNext/>
      <w:keepLines/>
      <w:spacing w:before="260" w:after="260" w:line="416" w:lineRule="atLeast"/>
      <w:outlineLvl w:val="1"/>
    </w:pPr>
    <w:rPr>
      <w:rFonts w:ascii="Cambria" w:hAnsi="Cambria"/>
      <w:b/>
      <w:bCs/>
      <w:sz w:val="32"/>
      <w:szCs w:val="32"/>
    </w:rPr>
  </w:style>
  <w:style w:type="paragraph" w:customStyle="1" w:styleId="Heading3">
    <w:name w:val="Heading 3"/>
    <w:basedOn w:val="a"/>
    <w:next w:val="a"/>
    <w:link w:val="3"/>
    <w:uiPriority w:val="9"/>
    <w:unhideWhenUsed/>
    <w:qFormat/>
    <w:rsid w:val="003C2B80"/>
    <w:pPr>
      <w:keepNext/>
      <w:keepLines/>
      <w:spacing w:before="260" w:after="260" w:line="416" w:lineRule="atLeast"/>
      <w:outlineLvl w:val="2"/>
    </w:pPr>
    <w:rPr>
      <w:b/>
      <w:bCs/>
      <w:sz w:val="32"/>
      <w:szCs w:val="32"/>
    </w:rPr>
  </w:style>
  <w:style w:type="paragraph" w:customStyle="1" w:styleId="TOC3">
    <w:name w:val="TOC 3"/>
    <w:basedOn w:val="a"/>
    <w:next w:val="a"/>
    <w:uiPriority w:val="39"/>
    <w:unhideWhenUsed/>
    <w:qFormat/>
    <w:rsid w:val="003C2B80"/>
    <w:pPr>
      <w:widowControl/>
      <w:adjustRightInd/>
      <w:spacing w:after="100" w:line="276" w:lineRule="auto"/>
      <w:ind w:left="440"/>
      <w:textAlignment w:val="auto"/>
    </w:pPr>
    <w:rPr>
      <w:rFonts w:ascii="Calibri" w:hAnsi="Calibri"/>
      <w:sz w:val="22"/>
      <w:szCs w:val="22"/>
    </w:rPr>
  </w:style>
  <w:style w:type="paragraph" w:styleId="a3">
    <w:name w:val="Balloon Text"/>
    <w:basedOn w:val="a"/>
    <w:link w:val="Char"/>
    <w:uiPriority w:val="99"/>
    <w:unhideWhenUsed/>
    <w:qFormat/>
    <w:rsid w:val="003C2B80"/>
    <w:pPr>
      <w:spacing w:line="240" w:lineRule="auto"/>
    </w:pPr>
    <w:rPr>
      <w:sz w:val="18"/>
      <w:szCs w:val="18"/>
    </w:rPr>
  </w:style>
  <w:style w:type="paragraph" w:customStyle="1" w:styleId="Footer">
    <w:name w:val="Footer"/>
    <w:basedOn w:val="a"/>
    <w:link w:val="a4"/>
    <w:unhideWhenUsed/>
    <w:qFormat/>
    <w:rsid w:val="003C2B80"/>
    <w:pPr>
      <w:tabs>
        <w:tab w:val="center" w:pos="4153"/>
        <w:tab w:val="right" w:pos="8306"/>
      </w:tabs>
      <w:snapToGrid w:val="0"/>
      <w:spacing w:line="240" w:lineRule="atLeast"/>
    </w:pPr>
    <w:rPr>
      <w:sz w:val="18"/>
      <w:szCs w:val="18"/>
    </w:rPr>
  </w:style>
  <w:style w:type="paragraph" w:customStyle="1" w:styleId="Header">
    <w:name w:val="Header"/>
    <w:basedOn w:val="a"/>
    <w:link w:val="a5"/>
    <w:unhideWhenUsed/>
    <w:qFormat/>
    <w:rsid w:val="003C2B80"/>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TOC1">
    <w:name w:val="TOC 1"/>
    <w:basedOn w:val="a"/>
    <w:next w:val="a"/>
    <w:uiPriority w:val="39"/>
    <w:unhideWhenUsed/>
    <w:qFormat/>
    <w:rsid w:val="003C2B80"/>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customStyle="1" w:styleId="TOC2">
    <w:name w:val="TOC 2"/>
    <w:basedOn w:val="a"/>
    <w:next w:val="a"/>
    <w:uiPriority w:val="39"/>
    <w:unhideWhenUsed/>
    <w:qFormat/>
    <w:rsid w:val="003C2B80"/>
    <w:pPr>
      <w:widowControl/>
      <w:adjustRightInd/>
      <w:spacing w:after="100" w:line="276" w:lineRule="auto"/>
      <w:ind w:left="220"/>
      <w:textAlignment w:val="auto"/>
    </w:pPr>
    <w:rPr>
      <w:rFonts w:ascii="Calibri" w:hAnsi="Calibri"/>
      <w:sz w:val="22"/>
      <w:szCs w:val="22"/>
    </w:rPr>
  </w:style>
  <w:style w:type="paragraph" w:styleId="a6">
    <w:name w:val="Normal (Web)"/>
    <w:basedOn w:val="a"/>
    <w:uiPriority w:val="99"/>
    <w:unhideWhenUsed/>
    <w:qFormat/>
    <w:rsid w:val="003C2B80"/>
  </w:style>
  <w:style w:type="table" w:styleId="a7">
    <w:name w:val="Table Grid"/>
    <w:qFormat/>
    <w:rsid w:val="003C2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geNumber">
    <w:name w:val="Page Number"/>
    <w:basedOn w:val="a0"/>
    <w:qFormat/>
    <w:rsid w:val="003C2B80"/>
  </w:style>
  <w:style w:type="character" w:styleId="a8">
    <w:name w:val="Hyperlink"/>
    <w:uiPriority w:val="99"/>
    <w:unhideWhenUsed/>
    <w:qFormat/>
    <w:rsid w:val="003C2B80"/>
    <w:rPr>
      <w:color w:val="0000FF"/>
      <w:u w:val="single"/>
    </w:rPr>
  </w:style>
  <w:style w:type="character" w:customStyle="1" w:styleId="1">
    <w:name w:val="标题 1 字符"/>
    <w:link w:val="Heading1"/>
    <w:uiPriority w:val="9"/>
    <w:qFormat/>
    <w:rsid w:val="003C2B80"/>
    <w:rPr>
      <w:b/>
      <w:bCs/>
      <w:kern w:val="44"/>
      <w:sz w:val="44"/>
      <w:szCs w:val="44"/>
    </w:rPr>
  </w:style>
  <w:style w:type="character" w:customStyle="1" w:styleId="2">
    <w:name w:val="标题 2 字符"/>
    <w:link w:val="Heading2"/>
    <w:uiPriority w:val="9"/>
    <w:semiHidden/>
    <w:qFormat/>
    <w:rsid w:val="003C2B80"/>
    <w:rPr>
      <w:rFonts w:ascii="Cambria" w:eastAsia="宋体" w:hAnsi="Cambria" w:cs="Times New Roman"/>
      <w:b/>
      <w:bCs/>
      <w:sz w:val="32"/>
      <w:szCs w:val="32"/>
    </w:rPr>
  </w:style>
  <w:style w:type="character" w:customStyle="1" w:styleId="3">
    <w:name w:val="标题 3 字符"/>
    <w:link w:val="Heading3"/>
    <w:uiPriority w:val="9"/>
    <w:semiHidden/>
    <w:qFormat/>
    <w:rsid w:val="003C2B80"/>
    <w:rPr>
      <w:b/>
      <w:bCs/>
      <w:sz w:val="32"/>
      <w:szCs w:val="32"/>
    </w:rPr>
  </w:style>
  <w:style w:type="character" w:customStyle="1" w:styleId="Char">
    <w:name w:val="批注框文本 Char"/>
    <w:link w:val="a3"/>
    <w:uiPriority w:val="99"/>
    <w:semiHidden/>
    <w:qFormat/>
    <w:rsid w:val="003C2B80"/>
    <w:rPr>
      <w:sz w:val="18"/>
      <w:szCs w:val="18"/>
    </w:rPr>
  </w:style>
  <w:style w:type="character" w:customStyle="1" w:styleId="a4">
    <w:name w:val="页脚 字符"/>
    <w:link w:val="Footer"/>
    <w:semiHidden/>
    <w:qFormat/>
    <w:rsid w:val="003C2B80"/>
    <w:rPr>
      <w:sz w:val="18"/>
      <w:szCs w:val="18"/>
    </w:rPr>
  </w:style>
  <w:style w:type="character" w:customStyle="1" w:styleId="a5">
    <w:name w:val="页眉 字符"/>
    <w:link w:val="Header"/>
    <w:semiHidden/>
    <w:qFormat/>
    <w:rsid w:val="003C2B80"/>
    <w:rPr>
      <w:sz w:val="18"/>
      <w:szCs w:val="18"/>
    </w:rPr>
  </w:style>
  <w:style w:type="paragraph" w:customStyle="1" w:styleId="TOC10">
    <w:name w:val="TOC 标题1"/>
    <w:basedOn w:val="Heading1"/>
    <w:next w:val="a"/>
    <w:uiPriority w:val="39"/>
    <w:unhideWhenUsed/>
    <w:qFormat/>
    <w:rsid w:val="003C2B80"/>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1">
    <w:name w:val="WPSOffice手动目录 1"/>
    <w:qFormat/>
    <w:rsid w:val="003C2B80"/>
  </w:style>
  <w:style w:type="paragraph" w:customStyle="1" w:styleId="WPSOffice2">
    <w:name w:val="WPSOffice手动目录 2"/>
    <w:qFormat/>
    <w:rsid w:val="003C2B80"/>
    <w:pPr>
      <w:ind w:leftChars="200" w:left="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settings" Target="settings.xm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webSettings" Target="webSettings.xml"/><Relationship Id="rId48" Type="http://schemas.openxmlformats.org/officeDocument/2006/relationships/footer" Target="footer3.xml"/><Relationship Id="rId8" Type="http://schemas.openxmlformats.org/officeDocument/2006/relationships/customXml" Target="../customXml/item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6.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7.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8.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9.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2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2.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3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2.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3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Props1.xml><?xml version="1.0" encoding="utf-8"?>
<ds:datastoreItem xmlns:ds="http://schemas.openxmlformats.org/officeDocument/2006/customXml" ds:itemID="{8CB6D6F4-9F1B-4B0D-8D68-117C027A6042}">
  <ds:schemaRefs>
    <ds:schemaRef ds:uri="http://schemas.openxmlformats.org/officeDocument/2006/custom-properties"/>
    <ds:schemaRef ds:uri="http://schemas.openxmlformats.org/officeDocument/2006/docPropsVTypes"/>
  </ds:schemaRefs>
</ds:datastoreItem>
</file>

<file path=customXml/itemProps10.xml><?xml version="1.0" encoding="utf-8"?>
<ds:datastoreItem xmlns:ds="http://schemas.openxmlformats.org/officeDocument/2006/customXml" ds:itemID="{30725F48-01CB-48AA-A7BB-504ED9A54385}">
  <ds:schemaRefs>
    <ds:schemaRef ds:uri="http://schemas.openxmlformats.org/officeDocument/2006/custom-properties"/>
    <ds:schemaRef ds:uri="http://schemas.openxmlformats.org/officeDocument/2006/docPropsVTypes"/>
  </ds:schemaRefs>
</ds:datastoreItem>
</file>

<file path=customXml/itemProps11.xml><?xml version="1.0" encoding="utf-8"?>
<ds:datastoreItem xmlns:ds="http://schemas.openxmlformats.org/officeDocument/2006/customXml" ds:itemID="{4FEF8546-F89C-4E58-A735-047DC1104A75}">
  <ds:schemaRefs>
    <ds:schemaRef ds:uri="http://schemas.openxmlformats.org/officeDocument/2006/custom-properties"/>
    <ds:schemaRef ds:uri="http://schemas.openxmlformats.org/officeDocument/2006/docPropsVTypes"/>
  </ds:schemaRefs>
</ds:datastoreItem>
</file>

<file path=customXml/itemProps12.xml><?xml version="1.0" encoding="utf-8"?>
<ds:datastoreItem xmlns:ds="http://schemas.openxmlformats.org/officeDocument/2006/customXml" ds:itemID="{C0BC8A20-1C00-45D9-B65D-5C0B2C99A12A}">
  <ds:schemaRefs>
    <ds:schemaRef ds:uri="http://schemas.openxmlformats.org/officeDocument/2006/custom-properties"/>
    <ds:schemaRef ds:uri="http://schemas.openxmlformats.org/officeDocument/2006/docPropsVTypes"/>
  </ds:schemaRefs>
</ds:datastoreItem>
</file>

<file path=customXml/itemProps13.xml><?xml version="1.0" encoding="utf-8"?>
<ds:datastoreItem xmlns:ds="http://schemas.openxmlformats.org/officeDocument/2006/customXml" ds:itemID="{F8497D09-F8D1-49C8-9A86-426E1F635FFF}">
  <ds:schemaRefs>
    <ds:schemaRef ds:uri="http://schemas.openxmlformats.org/officeDocument/2006/custom-properties"/>
    <ds:schemaRef ds:uri="http://schemas.openxmlformats.org/officeDocument/2006/docPropsVTypes"/>
  </ds:schemaRefs>
</ds:datastoreItem>
</file>

<file path=customXml/itemProps14.xml><?xml version="1.0" encoding="utf-8"?>
<ds:datastoreItem xmlns:ds="http://schemas.openxmlformats.org/officeDocument/2006/customXml" ds:itemID="{EBB219B7-E323-469C-99F6-358B1F500CB8}">
  <ds:schemaRefs>
    <ds:schemaRef ds:uri="http://schemas.openxmlformats.org/officeDocument/2006/custom-properties"/>
    <ds:schemaRef ds:uri="http://schemas.openxmlformats.org/officeDocument/2006/docPropsVTypes"/>
  </ds:schemaRefs>
</ds:datastoreItem>
</file>

<file path=customXml/itemProps15.xml><?xml version="1.0" encoding="utf-8"?>
<ds:datastoreItem xmlns:ds="http://schemas.openxmlformats.org/officeDocument/2006/customXml" ds:itemID="{61364A4B-5131-49F7-BCFB-CF83154974D4}">
  <ds:schemaRefs>
    <ds:schemaRef ds:uri="http://schemas.openxmlformats.org/officeDocument/2006/custom-properties"/>
    <ds:schemaRef ds:uri="http://schemas.openxmlformats.org/officeDocument/2006/docPropsVTypes"/>
  </ds:schemaRefs>
</ds:datastoreItem>
</file>

<file path=customXml/itemProps16.xml><?xml version="1.0" encoding="utf-8"?>
<ds:datastoreItem xmlns:ds="http://schemas.openxmlformats.org/officeDocument/2006/customXml" ds:itemID="{A7A12F52-7F7E-49E8-9DED-3D2E6E172A8B}">
  <ds:schemaRefs>
    <ds:schemaRef ds:uri="http://schemas.openxmlformats.org/officeDocument/2006/extended-properties"/>
    <ds:schemaRef ds:uri="http://schemas.openxmlformats.org/officeDocument/2006/docPropsVTypes"/>
  </ds:schemaRefs>
</ds:datastoreItem>
</file>

<file path=customXml/itemProps17.xml><?xml version="1.0" encoding="utf-8"?>
<ds:datastoreItem xmlns:ds="http://schemas.openxmlformats.org/officeDocument/2006/customXml" ds:itemID="{9A986101-A5D4-42F8-9BD2-ED831C27E849}">
  <ds:schemaRefs>
    <ds:schemaRef ds:uri="http://schemas.openxmlformats.org/officeDocument/2006/extended-properties"/>
    <ds:schemaRef ds:uri="http://schemas.openxmlformats.org/officeDocument/2006/docPropsVTypes"/>
  </ds:schemaRefs>
</ds:datastoreItem>
</file>

<file path=customXml/itemProps18.xml><?xml version="1.0" encoding="utf-8"?>
<ds:datastoreItem xmlns:ds="http://schemas.openxmlformats.org/officeDocument/2006/customXml" ds:itemID="{C40196FD-C828-4846-86C2-07D87F04A5A2}">
  <ds:schemaRefs>
    <ds:schemaRef ds:uri="http://schemas.openxmlformats.org/officeDocument/2006/docPropsVTypes"/>
    <ds:schemaRef ds:uri="http://schemas.openxmlformats.org/officeDocument/2006/custom-properties"/>
  </ds:schemaRefs>
</ds:datastoreItem>
</file>

<file path=customXml/itemProps19.xml><?xml version="1.0" encoding="utf-8"?>
<ds:datastoreItem xmlns:ds="http://schemas.openxmlformats.org/officeDocument/2006/customXml" ds:itemID="{1709EA4B-BC17-47D8-8A6C-F6BE750A562F}">
  <ds:schemaRefs>
    <ds:schemaRef ds:uri="http://schemas.openxmlformats.org/package/2006/metadata/core-properties"/>
    <ds:schemaRef ds:uri="http://purl.org/dc/terms/"/>
    <ds:schemaRef ds:uri="http://purl.org/dc/elements/1.1/"/>
    <ds:schemaRef ds:uri="http://purl.org/dc/dcmitype/"/>
  </ds:schemaRefs>
</ds:datastoreItem>
</file>

<file path=customXml/itemProps2.xml><?xml version="1.0" encoding="utf-8"?>
<ds:datastoreItem xmlns:ds="http://schemas.openxmlformats.org/officeDocument/2006/customXml" ds:itemID="{52C2F3B5-2FED-4CF7-BADE-85673CCA97A7}">
  <ds:schemaRefs>
    <ds:schemaRef ds:uri="http://schemas.openxmlformats.org/officeDocument/2006/custom-properties"/>
    <ds:schemaRef ds:uri="http://schemas.openxmlformats.org/officeDocument/2006/docPropsVTypes"/>
  </ds:schemaRefs>
</ds:datastoreItem>
</file>

<file path=customXml/itemProps20.xml><?xml version="1.0" encoding="utf-8"?>
<ds:datastoreItem xmlns:ds="http://schemas.openxmlformats.org/officeDocument/2006/customXml" ds:itemID="{8B3B8D83-7812-4532-AAD4-C9247D36013A}">
  <ds:schemaRefs>
    <ds:schemaRef ds:uri="http://schemas.openxmlformats.org/package/2006/metadata/core-properties"/>
    <ds:schemaRef ds:uri="http://purl.org/dc/terms/"/>
    <ds:schemaRef ds:uri="http://purl.org/dc/elements/1.1/"/>
    <ds:schemaRef ds:uri="http://purl.org/dc/dcmitype/"/>
  </ds:schemaRefs>
</ds:datastoreItem>
</file>

<file path=customXml/itemProps21.xml><?xml version="1.0" encoding="utf-8"?>
<ds:datastoreItem xmlns:ds="http://schemas.openxmlformats.org/officeDocument/2006/customXml" ds:itemID="{8445723E-1C18-4162-BEE5-0642E591AE1D}">
  <ds:schemaRefs>
    <ds:schemaRef ds:uri="http://schemas.openxmlformats.org/officeDocument/2006/custom-properties"/>
    <ds:schemaRef ds:uri="http://schemas.openxmlformats.org/officeDocument/2006/docPropsVTypes"/>
  </ds:schemaRefs>
</ds:datastoreItem>
</file>

<file path=customXml/itemProps22.xml><?xml version="1.0" encoding="utf-8"?>
<ds:datastoreItem xmlns:ds="http://schemas.openxmlformats.org/officeDocument/2006/customXml" ds:itemID="{E3799C1F-725D-428D-8919-8F8656367B63}">
  <ds:schemaRefs>
    <ds:schemaRef ds:uri="http://schemas.openxmlformats.org/package/2006/metadata/core-properties"/>
    <ds:schemaRef ds:uri="http://purl.org/dc/terms/"/>
    <ds:schemaRef ds:uri="http://purl.org/dc/elements/1.1/"/>
    <ds:schemaRef ds:uri="http://purl.org/dc/dcmitype/"/>
  </ds:schemaRefs>
</ds:datastoreItem>
</file>

<file path=customXml/itemProps23.xml><?xml version="1.0" encoding="utf-8"?>
<ds:datastoreItem xmlns:ds="http://schemas.openxmlformats.org/officeDocument/2006/customXml" ds:itemID="{C8B188CD-979F-4874-83E6-B3681F8E177B}">
  <ds:schemaRefs>
    <ds:schemaRef ds:uri="http://schemas.openxmlformats.org/officeDocument/2006/custom-properties"/>
    <ds:schemaRef ds:uri="http://schemas.openxmlformats.org/officeDocument/2006/docPropsVTypes"/>
  </ds:schemaRefs>
</ds:datastoreItem>
</file>

<file path=customXml/itemProps24.xml><?xml version="1.0" encoding="utf-8"?>
<ds:datastoreItem xmlns:ds="http://schemas.openxmlformats.org/officeDocument/2006/customXml" ds:itemID="{217734FF-E389-4970-B253-703D7FC180DD}">
  <ds:schemaRefs>
    <ds:schemaRef ds:uri="http://schemas.openxmlformats.org/officeDocument/2006/extended-properties"/>
    <ds:schemaRef ds:uri="http://schemas.openxmlformats.org/officeDocument/2006/docPropsVTypes"/>
  </ds:schemaRefs>
</ds:datastoreItem>
</file>

<file path=customXml/itemProps25.xml><?xml version="1.0" encoding="utf-8"?>
<ds:datastoreItem xmlns:ds="http://schemas.openxmlformats.org/officeDocument/2006/customXml" ds:itemID="{0024A619-D889-4032-B30D-B6C538A1BA0A}">
  <ds:schemaRefs>
    <ds:schemaRef ds:uri="http://schemas.openxmlformats.org/officeDocument/2006/custom-properties"/>
    <ds:schemaRef ds:uri="http://schemas.openxmlformats.org/officeDocument/2006/docPropsVTypes"/>
  </ds:schemaRefs>
</ds:datastoreItem>
</file>

<file path=customXml/itemProps26.xml><?xml version="1.0" encoding="utf-8"?>
<ds:datastoreItem xmlns:ds="http://schemas.openxmlformats.org/officeDocument/2006/customXml" ds:itemID="{4BAD73E6-5B55-4045-92D1-C7AE96D89A0B}">
  <ds:schemaRefs>
    <ds:schemaRef ds:uri="http://schemas.openxmlformats.org/officeDocument/2006/custom-properties"/>
    <ds:schemaRef ds:uri="http://schemas.openxmlformats.org/officeDocument/2006/docPropsVTypes"/>
  </ds:schemaRefs>
</ds:datastoreItem>
</file>

<file path=customXml/itemProps27.xml><?xml version="1.0" encoding="utf-8"?>
<ds:datastoreItem xmlns:ds="http://schemas.openxmlformats.org/officeDocument/2006/customXml" ds:itemID="{A1C04600-05AE-494A-A77E-2766C36D7927}">
  <ds:schemaRefs>
    <ds:schemaRef ds:uri="http://schemas.openxmlformats.org/package/2006/metadata/core-properties"/>
    <ds:schemaRef ds:uri="http://purl.org/dc/terms/"/>
    <ds:schemaRef ds:uri="http://purl.org/dc/elements/1.1/"/>
    <ds:schemaRef ds:uri="http://purl.org/dc/dcmitype/"/>
  </ds:schemaRefs>
</ds:datastoreItem>
</file>

<file path=customXml/itemProps28.xml><?xml version="1.0" encoding="utf-8"?>
<ds:datastoreItem xmlns:ds="http://schemas.openxmlformats.org/officeDocument/2006/customXml" ds:itemID="{6ED81B1D-ABA1-4C64-90A7-ED44F21A5373}">
  <ds:schemaRefs>
    <ds:schemaRef ds:uri="http://schemas.openxmlformats.org/officeDocument/2006/custom-properties"/>
    <ds:schemaRef ds:uri="http://schemas.openxmlformats.org/officeDocument/2006/docPropsVTypes"/>
  </ds:schemaRefs>
</ds:datastoreItem>
</file>

<file path=customXml/itemProps29.xml><?xml version="1.0" encoding="utf-8"?>
<ds:datastoreItem xmlns:ds="http://schemas.openxmlformats.org/officeDocument/2006/customXml" ds:itemID="{24123E3D-F0C6-4B61-A1A0-DD5204DAB515}">
  <ds:schemaRefs>
    <ds:schemaRef ds:uri="http://schemas.openxmlformats.org/officeDocument/2006/custom-properties"/>
    <ds:schemaRef ds:uri="http://schemas.openxmlformats.org/officeDocument/2006/docPropsVTypes"/>
  </ds:schemaRefs>
</ds:datastoreItem>
</file>

<file path=customXml/itemProps3.xml><?xml version="1.0" encoding="utf-8"?>
<ds:datastoreItem xmlns:ds="http://schemas.openxmlformats.org/officeDocument/2006/customXml" ds:itemID="{A7EF6BBB-569C-4264-8181-8D00BE1B18BF}">
  <ds:schemaRefs>
    <ds:schemaRef ds:uri="http://schemas.openxmlformats.org/officeDocument/2006/custom-properties"/>
    <ds:schemaRef ds:uri="http://schemas.openxmlformats.org/officeDocument/2006/docPropsVTypes"/>
  </ds:schemaRefs>
</ds:datastoreItem>
</file>

<file path=customXml/itemProps30.xml><?xml version="1.0" encoding="utf-8"?>
<ds:datastoreItem xmlns:ds="http://schemas.openxmlformats.org/officeDocument/2006/customXml" ds:itemID="{C404E32B-E76F-45DD-B575-14F731F1ED4D}">
  <ds:schemaRefs>
    <ds:schemaRef ds:uri="http://schemas.openxmlformats.org/officeDocument/2006/custom-properties"/>
    <ds:schemaRef ds:uri="http://schemas.openxmlformats.org/officeDocument/2006/docPropsVTypes"/>
  </ds:schemaRefs>
</ds:datastoreItem>
</file>

<file path=customXml/itemProps31.xml><?xml version="1.0" encoding="utf-8"?>
<ds:datastoreItem xmlns:ds="http://schemas.openxmlformats.org/officeDocument/2006/customXml" ds:itemID="{9B7E5BBC-85B6-4507-A266-8A5908359F3F}">
  <ds:schemaRefs>
    <ds:schemaRef ds:uri="http://schemas.openxmlformats.org/officeDocument/2006/custom-properties"/>
    <ds:schemaRef ds:uri="http://schemas.openxmlformats.org/officeDocument/2006/docPropsVTypes"/>
  </ds:schemaRefs>
</ds:datastoreItem>
</file>

<file path=customXml/itemProps32.xml><?xml version="1.0" encoding="utf-8"?>
<ds:datastoreItem xmlns:ds="http://schemas.openxmlformats.org/officeDocument/2006/customXml" ds:itemID="{A460A401-5645-4B19-9032-4F3214354AD2}">
  <ds:schemaRefs>
    <ds:schemaRef ds:uri="http://schemas.openxmlformats.org/package/2006/metadata/core-properties"/>
    <ds:schemaRef ds:uri="http://purl.org/dc/terms/"/>
    <ds:schemaRef ds:uri="http://purl.org/dc/elements/1.1/"/>
    <ds:schemaRef ds:uri="http://purl.org/dc/dcmitype/"/>
  </ds:schemaRefs>
</ds:datastoreItem>
</file>

<file path=customXml/itemProps33.xml><?xml version="1.0" encoding="utf-8"?>
<ds:datastoreItem xmlns:ds="http://schemas.openxmlformats.org/officeDocument/2006/customXml" ds:itemID="{722B1942-97A3-4A66-9C38-B649A49E4044}">
  <ds:schemaRefs>
    <ds:schemaRef ds:uri="http://schemas.openxmlformats.org/officeDocument/2006/custom-properties"/>
    <ds:schemaRef ds:uri="http://schemas.openxmlformats.org/officeDocument/2006/docPropsVTypes"/>
  </ds:schemaRefs>
</ds:datastoreItem>
</file>

<file path=customXml/itemProps34.xml><?xml version="1.0" encoding="utf-8"?>
<ds:datastoreItem xmlns:ds="http://schemas.openxmlformats.org/officeDocument/2006/customXml" ds:itemID="{1546835F-6799-4A03-A165-8CEF335C8036}">
  <ds:schemaRefs>
    <ds:schemaRef ds:uri="http://schemas.openxmlformats.org/officeDocument/2006/custom-properties"/>
    <ds:schemaRef ds:uri="http://schemas.openxmlformats.org/officeDocument/2006/docPropsVTypes"/>
  </ds:schemaRefs>
</ds:datastoreItem>
</file>

<file path=customXml/itemProps35.xml><?xml version="1.0" encoding="utf-8"?>
<ds:datastoreItem xmlns:ds="http://schemas.openxmlformats.org/officeDocument/2006/customXml" ds:itemID="{696F2980-23D8-403F-A1D5-FC1C8D10704C}">
  <ds:schemaRefs>
    <ds:schemaRef ds:uri="http://schemas.openxmlformats.org/officeDocument/2006/extended-properties"/>
    <ds:schemaRef ds:uri="http://schemas.openxmlformats.org/officeDocument/2006/docPropsVTypes"/>
  </ds:schemaRefs>
</ds:datastoreItem>
</file>

<file path=customXml/itemProps36.xml><?xml version="1.0" encoding="utf-8"?>
<ds:datastoreItem xmlns:ds="http://schemas.openxmlformats.org/officeDocument/2006/customXml" ds:itemID="{0BD56C28-6146-4AD0-95EA-A1CF46B5D92F}">
  <ds:schemaRefs>
    <ds:schemaRef ds:uri="http://schemas.openxmlformats.org/officeDocument/2006/custom-properties"/>
    <ds:schemaRef ds:uri="http://schemas.openxmlformats.org/officeDocument/2006/docPropsVTypes"/>
  </ds:schemaRefs>
</ds:datastoreItem>
</file>

<file path=customXml/itemProps37.xml><?xml version="1.0" encoding="utf-8"?>
<ds:datastoreItem xmlns:ds="http://schemas.openxmlformats.org/officeDocument/2006/customXml" ds:itemID="{3FF9AE3B-1B31-429A-B6E1-BCFCBDD7B44F}">
  <ds:schemaRefs>
    <ds:schemaRef ds:uri="http://schemas.openxmlformats.org/officeDocument/2006/custom-properties"/>
    <ds:schemaRef ds:uri="http://schemas.openxmlformats.org/officeDocument/2006/docPropsVTypes"/>
  </ds:schemaRefs>
</ds:datastoreItem>
</file>

<file path=customXml/itemProps38.xml><?xml version="1.0" encoding="utf-8"?>
<ds:datastoreItem xmlns:ds="http://schemas.openxmlformats.org/officeDocument/2006/customXml" ds:itemID="{093F2D8C-60D1-42DB-8DB8-50630DD737DE}">
  <ds:schemaRefs>
    <ds:schemaRef ds:uri="http://schemas.openxmlformats.org/officeDocument/2006/custom-properties"/>
    <ds:schemaRef ds:uri="http://schemas.openxmlformats.org/officeDocument/2006/docPropsVTypes"/>
  </ds:schemaRefs>
</ds:datastoreItem>
</file>

<file path=customXml/itemProps39.xml><?xml version="1.0" encoding="utf-8"?>
<ds:datastoreItem xmlns:ds="http://schemas.openxmlformats.org/officeDocument/2006/customXml" ds:itemID="{29C29699-4F72-40F4-B55A-008B4CA23939}">
  <ds:schemaRefs>
    <ds:schemaRef ds:uri="http://schemas.openxmlformats.org/officeDocument/2006/custom-properties"/>
    <ds:schemaRef ds:uri="http://schemas.openxmlformats.org/officeDocument/2006/docPropsVTypes"/>
  </ds:schemaRefs>
</ds:datastoreItem>
</file>

<file path=customXml/itemProps4.xml><?xml version="1.0" encoding="utf-8"?>
<ds:datastoreItem xmlns:ds="http://schemas.openxmlformats.org/officeDocument/2006/customXml" ds:itemID="{68CD3A8F-9C94-403B-AEAA-050E2144B593}">
  <ds:schemaRefs>
    <ds:schemaRef ds:uri="http://schemas.openxmlformats.org/officeDocument/2006/custom-properties"/>
    <ds:schemaRef ds:uri="http://schemas.openxmlformats.org/officeDocument/2006/docPropsVTypes"/>
  </ds:schemaRefs>
</ds:datastoreItem>
</file>

<file path=customXml/itemProps40.xml><?xml version="1.0" encoding="utf-8"?>
<ds:datastoreItem xmlns:ds="http://schemas.openxmlformats.org/officeDocument/2006/customXml" ds:itemID="{4ED23DC8-767F-490F-A0B9-DF4F4F281AA6}">
  <ds:schemaRefs>
    <ds:schemaRef ds:uri="http://schemas.openxmlformats.org/officeDocument/2006/custom-properties"/>
    <ds:schemaRef ds:uri="http://schemas.openxmlformats.org/officeDocument/2006/docPropsVTypes"/>
  </ds:schemaRefs>
</ds:datastoreItem>
</file>

<file path=customXml/itemProps5.xml><?xml version="1.0" encoding="utf-8"?>
<ds:datastoreItem xmlns:ds="http://schemas.openxmlformats.org/officeDocument/2006/customXml" ds:itemID="{4A7F27F7-12A8-4A7B-A87D-EB7BA1535DAF}">
  <ds:schemaRefs>
    <ds:schemaRef ds:uri="http://schemas.openxmlformats.org/officeDocument/2006/custom-properties"/>
    <ds:schemaRef ds:uri="http://schemas.openxmlformats.org/officeDocument/2006/docPropsVTypes"/>
  </ds:schemaRefs>
</ds:datastoreItem>
</file>

<file path=customXml/itemProps6.xml><?xml version="1.0" encoding="utf-8"?>
<ds:datastoreItem xmlns:ds="http://schemas.openxmlformats.org/officeDocument/2006/customXml" ds:itemID="{C3AB585A-6BA2-4FC7-BE37-D151DAAAB6C4}">
  <ds:schemaRefs>
    <ds:schemaRef ds:uri="http://schemas.openxmlformats.org/officeDocument/2006/custom-properties"/>
    <ds:schemaRef ds:uri="http://schemas.openxmlformats.org/officeDocument/2006/docPropsVTypes"/>
  </ds:schemaRefs>
</ds:datastoreItem>
</file>

<file path=customXml/itemProps7.xml><?xml version="1.0" encoding="utf-8"?>
<ds:datastoreItem xmlns:ds="http://schemas.openxmlformats.org/officeDocument/2006/customXml" ds:itemID="{2CE1824B-6D2B-4739-B544-300EDB28C5DD}">
  <ds:schemaRefs>
    <ds:schemaRef ds:uri="http://schemas.openxmlformats.org/officeDocument/2006/custom-properties"/>
    <ds:schemaRef ds:uri="http://schemas.openxmlformats.org/officeDocument/2006/docPropsVTypes"/>
  </ds:schemaRefs>
</ds:datastoreItem>
</file>

<file path=customXml/itemProps8.xml><?xml version="1.0" encoding="utf-8"?>
<ds:datastoreItem xmlns:ds="http://schemas.openxmlformats.org/officeDocument/2006/customXml" ds:itemID="{C447A779-D5F4-4941-A464-54880D6879CC}">
  <ds:schemaRefs>
    <ds:schemaRef ds:uri="http://schemas.openxmlformats.org/officeDocument/2006/custom-properties"/>
    <ds:schemaRef ds:uri="http://schemas.openxmlformats.org/officeDocument/2006/docPropsVTypes"/>
  </ds:schemaRefs>
</ds:datastoreItem>
</file>

<file path=customXml/itemProps9.xml><?xml version="1.0" encoding="utf-8"?>
<ds:datastoreItem xmlns:ds="http://schemas.openxmlformats.org/officeDocument/2006/customXml" ds:itemID="{611412D9-9BD1-49C6-898E-32E5B10E4A57}">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1730</Words>
  <Characters>9867</Characters>
  <Application>Microsoft Office Word</Application>
  <DocSecurity>0</DocSecurity>
  <Lines>82</Lines>
  <Paragraphs>23</Paragraphs>
  <ScaleCrop>false</ScaleCrop>
  <Company>china</Company>
  <LinksUpToDate>false</LinksUpToDate>
  <CharactersWithSpaces>11574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User</cp:lastModifiedBy>
  <cp:revision>8</cp:revision>
  <cp:lastPrinted>2025-07-09T03:27:00Z</cp:lastPrinted>
  <dcterms:created xsi:type="dcterms:W3CDTF">2019-08-11T18:37:00Z</dcterms:created>
  <dcterms:modified xsi:type="dcterms:W3CDTF">2025-09-19T02:26:00Z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