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74B8F">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B2B079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C8AC90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1945A3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874040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F780C5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44D791E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2B0CDF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84B3B84">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天津市河东区郭庄子医院</w:t>
      </w:r>
    </w:p>
    <w:p w14:paraId="364F0D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0C590B22">
      <w:pPr>
        <w:autoSpaceDE w:val="0"/>
        <w:autoSpaceDN w:val="0"/>
        <w:adjustRightInd w:val="0"/>
        <w:spacing w:line="580" w:lineRule="exact"/>
        <w:jc w:val="center"/>
        <w:rPr>
          <w:rFonts w:ascii="Times New Roman" w:hAnsi="Times New Roman" w:eastAsia="黑体" w:cs="黑体"/>
          <w:sz w:val="30"/>
          <w:szCs w:val="30"/>
          <w:highlight w:val="none"/>
        </w:rPr>
      </w:pPr>
    </w:p>
    <w:p w14:paraId="365EEDA8">
      <w:pPr>
        <w:autoSpaceDE w:val="0"/>
        <w:autoSpaceDN w:val="0"/>
        <w:adjustRightInd w:val="0"/>
        <w:spacing w:line="580" w:lineRule="exact"/>
        <w:jc w:val="center"/>
        <w:rPr>
          <w:rFonts w:ascii="Times New Roman" w:hAnsi="Times New Roman" w:eastAsia="黑体" w:cs="黑体"/>
          <w:sz w:val="30"/>
          <w:szCs w:val="30"/>
          <w:highlight w:val="none"/>
        </w:rPr>
      </w:pPr>
    </w:p>
    <w:p w14:paraId="2981631C">
      <w:pPr>
        <w:autoSpaceDE w:val="0"/>
        <w:autoSpaceDN w:val="0"/>
        <w:adjustRightInd w:val="0"/>
        <w:spacing w:line="580" w:lineRule="exact"/>
        <w:jc w:val="center"/>
        <w:rPr>
          <w:rFonts w:ascii="Times New Roman" w:hAnsi="Times New Roman" w:eastAsia="黑体" w:cs="黑体"/>
          <w:sz w:val="30"/>
          <w:szCs w:val="30"/>
          <w:highlight w:val="none"/>
        </w:rPr>
      </w:pPr>
    </w:p>
    <w:p w14:paraId="33245BDB">
      <w:pPr>
        <w:autoSpaceDE w:val="0"/>
        <w:autoSpaceDN w:val="0"/>
        <w:adjustRightInd w:val="0"/>
        <w:spacing w:line="580" w:lineRule="exact"/>
        <w:jc w:val="center"/>
        <w:rPr>
          <w:rFonts w:ascii="Times New Roman" w:hAnsi="Times New Roman" w:eastAsia="黑体" w:cs="黑体"/>
          <w:sz w:val="30"/>
          <w:szCs w:val="30"/>
          <w:highlight w:val="none"/>
        </w:rPr>
      </w:pPr>
    </w:p>
    <w:p w14:paraId="321FD22C">
      <w:pPr>
        <w:autoSpaceDE w:val="0"/>
        <w:autoSpaceDN w:val="0"/>
        <w:adjustRightInd w:val="0"/>
        <w:spacing w:line="580" w:lineRule="exact"/>
        <w:jc w:val="center"/>
        <w:rPr>
          <w:rFonts w:ascii="Times New Roman" w:hAnsi="Times New Roman" w:eastAsia="黑体" w:cs="黑体"/>
          <w:sz w:val="30"/>
          <w:szCs w:val="30"/>
          <w:highlight w:val="none"/>
        </w:rPr>
      </w:pPr>
    </w:p>
    <w:p w14:paraId="7556079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607245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784A56AD">
      <w:pPr>
        <w:autoSpaceDE w:val="0"/>
        <w:autoSpaceDN w:val="0"/>
        <w:adjustRightInd w:val="0"/>
        <w:spacing w:line="600" w:lineRule="exact"/>
        <w:jc w:val="left"/>
        <w:rPr>
          <w:rFonts w:ascii="Times New Roman" w:hAnsi="Times New Roman" w:eastAsia="黑体" w:cs="黑体"/>
          <w:kern w:val="0"/>
          <w:sz w:val="30"/>
          <w:szCs w:val="30"/>
          <w:highlight w:val="none"/>
        </w:rPr>
      </w:pPr>
    </w:p>
    <w:p w14:paraId="0A2AC51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549EFC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89A64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8E099A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4AA023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45083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0C038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436B6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8B13B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D20BE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1F234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79142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940D7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A29F2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A409C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FD145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63A392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4C3D5F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09588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7F4F9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0A6C43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F58A3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076870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23FEA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447C7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047FC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7023A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D4CA2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C101E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836D2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191A3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9A7CDE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548520C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DDFF49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36EDD25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p>
    <w:p w14:paraId="1F7AFE8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3C75A72">
      <w:pPr>
        <w:keepNext/>
        <w:keepLines/>
        <w:autoSpaceDE w:val="0"/>
        <w:autoSpaceDN w:val="0"/>
        <w:adjustRightInd w:val="0"/>
        <w:spacing w:line="600" w:lineRule="exact"/>
        <w:ind w:firstLine="600"/>
        <w:outlineLvl w:val="1"/>
        <w:rPr>
          <w:rFonts w:hint="eastAsia" w:ascii="仿宋_GB2312" w:hAnsi="Times New Roman" w:eastAsia="仿宋_GB2312"/>
          <w:sz w:val="30"/>
          <w:highlight w:val="none"/>
          <w:lang w:val="zh-CN"/>
        </w:rPr>
      </w:pPr>
      <w:r>
        <w:rPr>
          <w:rFonts w:hint="eastAsia" w:ascii="仿宋_GB2312" w:hAnsi="Times New Roman" w:eastAsia="仿宋_GB2312"/>
          <w:sz w:val="30"/>
          <w:highlight w:val="none"/>
          <w:lang w:val="zh-CN"/>
        </w:rPr>
        <w:t>天津市河东区郭庄子医院隶属于天津市河东区卫生健康委员会，为人民身体健康提供医疗与预防保健服务，医疗、常见口腔疾病的预防与治疗，医院开展了牙体牙髓病、牙周病、口腔外科、口腔修复、口腔预防-儿童牙科等常见病、多发病等项目的诊治，并在“埋伏牙拔除”、“精细根管治疗”、“复杂条件义齿修复”等治疗项目已形成特色治疗。</w:t>
      </w:r>
    </w:p>
    <w:p w14:paraId="404338EB">
      <w:pPr>
        <w:keepNext/>
        <w:keepLines/>
        <w:autoSpaceDE w:val="0"/>
        <w:autoSpaceDN w:val="0"/>
        <w:adjustRightInd w:val="0"/>
        <w:spacing w:line="600" w:lineRule="exact"/>
        <w:ind w:firstLine="600"/>
        <w:outlineLvl w:val="1"/>
        <w:rPr>
          <w:rFonts w:ascii="仿宋_GB2312" w:hAnsi="Times New Roman" w:eastAsia="仿宋_GB2312"/>
          <w:sz w:val="30"/>
          <w:highlight w:val="none"/>
          <w:lang w:val="zh-CN"/>
        </w:rPr>
      </w:pPr>
      <w:r>
        <w:rPr>
          <w:rFonts w:hint="eastAsia" w:ascii="仿宋_GB2312" w:hAnsi="Times New Roman" w:eastAsia="仿宋_GB2312"/>
          <w:sz w:val="30"/>
          <w:highlight w:val="none"/>
          <w:lang w:val="zh-CN"/>
        </w:rPr>
        <w:t>医院组织全区各社区卫生服务中心开展口防工作，完成适龄儿童信息采集、筛查工作，天津市河东区口腔病防治办公室、天津市河东区儿童窝沟封闭办公室均设</w:t>
      </w:r>
      <w:bookmarkStart w:id="0" w:name="_GoBack"/>
      <w:bookmarkEnd w:id="0"/>
      <w:r>
        <w:rPr>
          <w:rFonts w:hint="eastAsia" w:ascii="仿宋_GB2312" w:hAnsi="Times New Roman" w:eastAsia="仿宋_GB2312"/>
          <w:sz w:val="30"/>
          <w:highlight w:val="none"/>
          <w:lang w:val="zh-CN"/>
        </w:rPr>
        <w:t>在我院，担负着全区中小学生的口腔健康教育，以及适龄儿童窝沟封闭的技术指导工作。</w:t>
      </w:r>
    </w:p>
    <w:p w14:paraId="35FE55C2">
      <w:pPr>
        <w:keepNext/>
        <w:keepLines/>
        <w:autoSpaceDE w:val="0"/>
        <w:autoSpaceDN w:val="0"/>
        <w:adjustRightInd w:val="0"/>
        <w:spacing w:line="600" w:lineRule="exact"/>
        <w:ind w:firstLine="600"/>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8CA3426">
      <w:pPr>
        <w:autoSpaceDE w:val="0"/>
        <w:autoSpaceDN w:val="0"/>
        <w:adjustRightInd w:val="0"/>
        <w:spacing w:line="60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天津市河东区郭庄子医院内设1个职能科室；下辖0个预算单位。纳入天津市河东区郭庄子医院2023年度部门决算编制范围的单位包括：</w:t>
      </w:r>
    </w:p>
    <w:p w14:paraId="117218EC">
      <w:pPr>
        <w:autoSpaceDE w:val="0"/>
        <w:autoSpaceDN w:val="0"/>
        <w:adjustRightInd w:val="0"/>
        <w:spacing w:line="600" w:lineRule="exact"/>
        <w:ind w:firstLine="600"/>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1、天津市河东区郭庄子医院</w:t>
      </w:r>
      <w:r>
        <w:rPr>
          <w:rFonts w:hint="eastAsia" w:ascii="Times New Roman" w:hAnsi="Times New Roman" w:eastAsia="仿宋_GB2312" w:cs="仿宋_GB2312"/>
          <w:sz w:val="30"/>
          <w:szCs w:val="30"/>
          <w:highlight w:val="none"/>
          <w:lang w:eastAsia="zh-CN"/>
        </w:rPr>
        <w:t>本级</w:t>
      </w:r>
    </w:p>
    <w:p w14:paraId="5D25755D">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45A2D7C">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05DF053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2687BD8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B798B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CEFA1F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E2369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B862F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3F5F8F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C0392D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24D527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7500A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533D04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0130FD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139D73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D958F3C">
      <w:pPr>
        <w:autoSpaceDE w:val="0"/>
        <w:autoSpaceDN w:val="0"/>
        <w:adjustRightInd w:val="0"/>
        <w:spacing w:line="800" w:lineRule="exact"/>
        <w:ind w:firstLine="600" w:firstLineChars="200"/>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A8962F4">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rPr>
        <w:t xml:space="preserve">    </w:t>
      </w:r>
      <w:r>
        <w:rPr>
          <w:rFonts w:hint="eastAsia" w:ascii="Times New Roman" w:hAnsi="Times New Roman" w:eastAsia="黑体" w:cs="黑体"/>
          <w:b/>
          <w:bCs/>
          <w:kern w:val="0"/>
          <w:sz w:val="30"/>
          <w:szCs w:val="30"/>
          <w:highlight w:val="none"/>
        </w:rPr>
        <w:t>十二、关于空表的说明</w:t>
      </w:r>
    </w:p>
    <w:p w14:paraId="0B8D9484">
      <w:pPr>
        <w:autoSpaceDE w:val="0"/>
        <w:autoSpaceDN w:val="0"/>
        <w:adjustRightInd w:val="0"/>
        <w:spacing w:line="600" w:lineRule="exact"/>
        <w:ind w:firstLine="601"/>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1.天津市河东区郭庄子医院2023年度政府性基金预算财政拨款收入支出决算表为空表</w:t>
      </w:r>
      <w:r>
        <w:rPr>
          <w:rFonts w:hint="eastAsia" w:ascii="Times New Roman" w:hAnsi="Times New Roman" w:eastAsia="仿宋_GB2312" w:cs="仿宋_GB2312"/>
          <w:sz w:val="30"/>
          <w:szCs w:val="30"/>
          <w:highlight w:val="none"/>
          <w:lang w:eastAsia="zh-CN"/>
        </w:rPr>
        <w:t>；</w:t>
      </w:r>
    </w:p>
    <w:p w14:paraId="695F95D1">
      <w:pPr>
        <w:autoSpaceDE w:val="0"/>
        <w:autoSpaceDN w:val="0"/>
        <w:adjustRightInd w:val="0"/>
        <w:spacing w:line="600" w:lineRule="exact"/>
        <w:ind w:firstLine="601"/>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2.天津市河东区郭庄子医院2023年度国有资本经营预算财政拨款收入支出决算表为空表</w:t>
      </w:r>
      <w:r>
        <w:rPr>
          <w:rFonts w:hint="eastAsia" w:ascii="Times New Roman" w:hAnsi="Times New Roman" w:eastAsia="仿宋_GB2312" w:cs="仿宋_GB2312"/>
          <w:sz w:val="30"/>
          <w:szCs w:val="30"/>
          <w:highlight w:val="none"/>
          <w:lang w:eastAsia="zh-CN"/>
        </w:rPr>
        <w:t>；</w:t>
      </w:r>
    </w:p>
    <w:p w14:paraId="79BA58FB">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3.天津市河东区郭庄子医院2023年度财政拨款“三公”经费支出决算表为空表。</w:t>
      </w:r>
    </w:p>
    <w:p w14:paraId="49D7F156">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0DE81582">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p>
    <w:p w14:paraId="712C375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008BB6F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74941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7C8C571">
      <w:pPr>
        <w:autoSpaceDE w:val="0"/>
        <w:autoSpaceDN w:val="0"/>
        <w:adjustRightInd w:val="0"/>
        <w:spacing w:line="60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天津市河东区郭庄子医院2023年度收入、支出决算总计</w:t>
      </w:r>
      <w:r>
        <w:rPr>
          <w:rFonts w:hint="eastAsia" w:ascii="Times New Roman" w:hAnsi="Times New Roman" w:eastAsia="仿宋_GB2312" w:cs="仿宋_GB2312"/>
          <w:sz w:val="30"/>
          <w:szCs w:val="30"/>
          <w:highlight w:val="none"/>
        </w:rPr>
        <w:t>2,821,279.18元，与2022年度相比，收、支总计各增加485,501.72元，增长20.79%，</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：随着本年度新冠疫情缓和，门诊量逐步恢复，门诊收入及支出有所增加。</w:t>
      </w:r>
    </w:p>
    <w:p w14:paraId="39D9665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36B43A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天津市河东区郭庄子医院</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2,821,279.18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年度相比增加485,501.72元，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：随着</w:t>
      </w:r>
      <w:r>
        <w:rPr>
          <w:rFonts w:hint="eastAsia" w:ascii="Times New Roman" w:hAnsi="Times New Roman" w:eastAsia="仿宋_GB2312" w:cs="仿宋_GB2312"/>
          <w:sz w:val="30"/>
          <w:szCs w:val="30"/>
          <w:highlight w:val="none"/>
        </w:rPr>
        <w:t>本年度新冠疫情缓和，门诊量逐步恢复，门诊收入有所增加</w:t>
      </w:r>
      <w:r>
        <w:rPr>
          <w:rFonts w:hint="eastAsia" w:ascii="Times New Roman" w:hAnsi="Times New Roman" w:eastAsia="仿宋_GB2312" w:cs="仿宋_GB2312"/>
          <w:kern w:val="0"/>
          <w:sz w:val="30"/>
          <w:szCs w:val="30"/>
          <w:highlight w:val="none"/>
        </w:rPr>
        <w:t>。</w:t>
      </w:r>
    </w:p>
    <w:p w14:paraId="1B8E53A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p>
    <w:p w14:paraId="224C79CB">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1,061,407.16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37.62</w:t>
      </w:r>
      <w:r>
        <w:rPr>
          <w:rFonts w:hint="eastAsia" w:ascii="Times New Roman" w:hAnsi="Times New Roman" w:eastAsia="宋体" w:cs="Times New Roman"/>
          <w:sz w:val="30"/>
          <w:szCs w:val="30"/>
          <w:highlight w:val="none"/>
        </w:rPr>
        <w:t>%；</w:t>
      </w:r>
    </w:p>
    <w:p w14:paraId="1C472E95">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1,754,602.15元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62.19%；</w:t>
      </w:r>
    </w:p>
    <w:p w14:paraId="28351B8C">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5,269.87元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0.19%。</w:t>
      </w:r>
    </w:p>
    <w:p w14:paraId="2229B03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6443981">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天津市河东区郭庄子医院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年度本年支出合计2,469,956.84元，与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年度相比增加206,753.48元，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：随着本年度新冠疫情缓和，门诊量逐步恢复，业务支出有所增加</w:t>
      </w:r>
      <w:r>
        <w:rPr>
          <w:rFonts w:hint="eastAsia" w:ascii="Times New Roman" w:hAnsi="Times New Roman" w:eastAsia="仿宋_GB2312" w:cs="仿宋_GB2312"/>
          <w:kern w:val="0"/>
          <w:sz w:val="30"/>
          <w:szCs w:val="30"/>
          <w:highlight w:val="none"/>
        </w:rPr>
        <w:t>。</w:t>
      </w:r>
    </w:p>
    <w:p w14:paraId="2B7C4770">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p>
    <w:p w14:paraId="3A95550F">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2,442,956.84元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占98.91%；</w:t>
      </w:r>
    </w:p>
    <w:p w14:paraId="0C35B1F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27,000.00元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占1.09%。</w:t>
      </w:r>
    </w:p>
    <w:p w14:paraId="3D29CD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A35E658">
      <w:pPr>
        <w:autoSpaceDE w:val="0"/>
        <w:autoSpaceDN w:val="0"/>
        <w:adjustRightInd w:val="0"/>
        <w:spacing w:line="58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1,061,407.16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年度相比，财政拨款收、支总计各增加4,673.74元，增长0.44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本年度在职职工晋级晋档导致人员经费增加。</w:t>
      </w:r>
    </w:p>
    <w:p w14:paraId="3E629A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1111B81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61D4774">
      <w:pPr>
        <w:autoSpaceDE w:val="0"/>
        <w:autoSpaceDN w:val="0"/>
        <w:adjustRightInd w:val="0"/>
        <w:spacing w:line="600" w:lineRule="exact"/>
        <w:ind w:firstLine="72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计1,061,407.16元，占本年支出合计的42.97%，与2022年度相比，一般公共预算财政拨款支出增加4,673.74元，增长0.44%，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：本年度在职职工晋级晋档导致人员支出增加。</w:t>
      </w:r>
    </w:p>
    <w:p w14:paraId="44CC8686">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974743B">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1,061,407.16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社会保障和就业支出91,500.00元，占8.62%；卫生健康支出969,907.16元，占91.38%。</w:t>
      </w:r>
    </w:p>
    <w:p w14:paraId="20D0243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E574A10">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954,600.00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1,061,407.16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111.19%</w:t>
      </w:r>
      <w:r>
        <w:rPr>
          <w:rFonts w:hint="eastAsia" w:ascii="Times New Roman" w:hAnsi="Times New Roman" w:eastAsia="仿宋_GB2312" w:cs="仿宋_GB2312"/>
          <w:kern w:val="0"/>
          <w:sz w:val="30"/>
          <w:szCs w:val="30"/>
          <w:highlight w:val="none"/>
        </w:rPr>
        <w:t>。其中：</w:t>
      </w:r>
    </w:p>
    <w:p w14:paraId="0828B4FE">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社会保障和就业支出（类）行政事业单位养老支出（款）机关事业单位基本养老保险缴费支出（项）的年初预算数为61,000.00元，支出决算为61,000.00元，完成年初预算的100.00%，决算数等于年初预算数的主要原因是严格执行年初预算。</w:t>
      </w:r>
    </w:p>
    <w:p w14:paraId="16C439BD">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社会保障和就业支出（类）行政事业单位养老支出（款）机关事业单位职业年金缴费支出（项）的年初预算数为30,500.00元，支出决算为30,500.00元，完成年初预算的100.00%，决算数等于年初预算数的主要原因是严格执行年初预算。</w:t>
      </w:r>
    </w:p>
    <w:p w14:paraId="55DDF0CE">
      <w:pPr>
        <w:autoSpaceDE w:val="0"/>
        <w:autoSpaceDN w:val="0"/>
        <w:adjustRightInd w:val="0"/>
        <w:spacing w:line="600" w:lineRule="exact"/>
        <w:ind w:firstLine="720"/>
        <w:jc w:val="both"/>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3.卫生健康支出（类）基层医疗卫生机构（款）城市社区卫生机构（项）的年初预算数为825,000.00元，支出决算为904,807.16元，完成年初预算的109.67%，决算数大于年初预算数的主要原因是在职职工增加且职工晋级晋档导致人员支出增加。</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4.卫生健康支出（类）公共卫生（款）重大公共卫生服务（项）的年初预算数为0.00元，追加预算为27,000.00元，支出决算为27,000.00元，完成追加预算的100.00%，决算数大于年初预算数的主要原因是</w:t>
      </w:r>
      <w:r>
        <w:rPr>
          <w:rFonts w:hint="eastAsia" w:ascii="仿宋_GB2312" w:hAnsi="仿宋_GB2312" w:eastAsia="仿宋_GB2312"/>
          <w:sz w:val="30"/>
          <w:highlight w:val="none"/>
        </w:rPr>
        <w:t>本年度追加上级转移支付的儿童口腔疾病综合干预专项支出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5.卫生健康支出（类）行政事业单位医疗（款）事业单位医疗（项）的年初预算数为38,100.00元，支出决算为38,100.00元，完成年初预算的100.00%，决算数等于年初预算数的主要原因是严格执行年初预算。</w:t>
      </w:r>
    </w:p>
    <w:p w14:paraId="746DCF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6ABD088">
      <w:pPr>
        <w:autoSpaceDE w:val="0"/>
        <w:autoSpaceDN w:val="0"/>
        <w:adjustRightInd w:val="0"/>
        <w:spacing w:line="600" w:lineRule="exact"/>
        <w:ind w:firstLine="300" w:firstLineChars="1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 xml:space="preserve">  天津市河东区郭庄子医院</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1,034,407.16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年度相比增加7,673.74元，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本年度在职职工晋级晋档导致人员经费增加。</w:t>
      </w:r>
      <w:r>
        <w:rPr>
          <w:rFonts w:hint="eastAsia" w:ascii="Times New Roman" w:hAnsi="Times New Roman" w:eastAsia="仿宋_GB2312" w:cs="仿宋_GB2312"/>
          <w:kern w:val="0"/>
          <w:sz w:val="30"/>
          <w:szCs w:val="30"/>
          <w:highlight w:val="none"/>
        </w:rPr>
        <w:t>其中：</w:t>
      </w:r>
    </w:p>
    <w:p w14:paraId="4035C179">
      <w:pPr>
        <w:autoSpaceDE w:val="0"/>
        <w:autoSpaceDN w:val="0"/>
        <w:adjustRightInd w:val="0"/>
        <w:spacing w:line="600" w:lineRule="exact"/>
        <w:ind w:firstLine="720"/>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992,657.16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基本工资、机关事业单位基本养老保险缴费、职业年金缴费、职工基本医疗保险缴费、离休费、退休费、抚恤金。</w:t>
      </w:r>
    </w:p>
    <w:p w14:paraId="0ECEDEF5">
      <w:pPr>
        <w:autoSpaceDE w:val="0"/>
        <w:autoSpaceDN w:val="0"/>
        <w:adjustRightInd w:val="0"/>
        <w:spacing w:line="600" w:lineRule="exact"/>
        <w:ind w:firstLine="720"/>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41,750.00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福利费。</w:t>
      </w:r>
    </w:p>
    <w:p w14:paraId="74D986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601C577">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天津市河东区郭庄子医院2023年度无政府性基金预算财政拨款收入、支出和结转结余。</w:t>
      </w:r>
      <w:r>
        <w:rPr>
          <w:rFonts w:hint="eastAsia" w:ascii="Times New Roman" w:hAnsi="Times New Roman" w:eastAsia="仿宋_GB2312" w:cs="仿宋_GB2312"/>
          <w:sz w:val="30"/>
          <w:szCs w:val="30"/>
          <w:highlight w:val="none"/>
        </w:rPr>
        <w:tab/>
      </w:r>
    </w:p>
    <w:p w14:paraId="7F3877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A7E0BF5">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天津市河东区郭庄子医院2023年度无国有资本经营预算财政拨款收入、支出和结转结余。</w:t>
      </w:r>
    </w:p>
    <w:p w14:paraId="640745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39C67D1">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420DBD43">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本年度未用财政拨款经费列支“三公”经费</w:t>
      </w:r>
    </w:p>
    <w:p w14:paraId="3F51319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6A90C0C">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p>
    <w:p w14:paraId="3D95266F">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23B540C2">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4C9FBEB5">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本年度未用财政拨款经费列支公务用车运行维护费。</w:t>
      </w:r>
    </w:p>
    <w:p w14:paraId="07358F2A">
      <w:pPr>
        <w:autoSpaceDE w:val="0"/>
        <w:autoSpaceDN w:val="0"/>
        <w:adjustRightInd w:val="0"/>
        <w:spacing w:line="600" w:lineRule="exact"/>
        <w:ind w:firstLine="600"/>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670469B5">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p>
    <w:p w14:paraId="208EE8CB">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0242A8DB">
      <w:pPr>
        <w:autoSpaceDE w:val="0"/>
        <w:autoSpaceDN w:val="0"/>
        <w:adjustRightInd w:val="0"/>
        <w:spacing w:line="600" w:lineRule="exact"/>
        <w:ind w:firstLine="645"/>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本年度未用财政拨款经费列支公务接待费。</w:t>
      </w:r>
    </w:p>
    <w:p w14:paraId="1A0CC644">
      <w:pPr>
        <w:keepNext/>
        <w:keepLines/>
        <w:autoSpaceDE w:val="0"/>
        <w:autoSpaceDN w:val="0"/>
        <w:adjustRightInd w:val="0"/>
        <w:spacing w:line="600" w:lineRule="exact"/>
        <w:ind w:firstLine="600" w:firstLineChars="200"/>
        <w:jc w:val="left"/>
        <w:outlineLvl w:val="1"/>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1AA6578">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56C37B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天津市河东区郭庄子医院2023年度无机关运行经费。</w:t>
      </w:r>
    </w:p>
    <w:p w14:paraId="79418C20">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E0EEA43">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rPr>
        <w:t>天津市河东区郭庄子医院2023年度无政府采购支出。</w:t>
      </w:r>
    </w:p>
    <w:p w14:paraId="26DD911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165CCE0">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天津市河东区郭庄子医院2023年度无国有资产占有使用情况。</w:t>
      </w:r>
    </w:p>
    <w:p w14:paraId="5E62145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3295FE8">
      <w:pPr>
        <w:autoSpaceDE w:val="0"/>
        <w:autoSpaceDN w:val="0"/>
        <w:adjustRightInd w:val="0"/>
        <w:spacing w:line="60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根据预算绩效管理要求，天津市河东区郭庄子医院2023年度已</w:t>
      </w:r>
    </w:p>
    <w:p w14:paraId="1D51AF23">
      <w:pPr>
        <w:autoSpaceDE w:val="0"/>
        <w:autoSpaceDN w:val="0"/>
        <w:adjustRightInd w:val="0"/>
        <w:spacing w:line="600" w:lineRule="exact"/>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对1个区级项目开展绩效自评。涉及金额</w:t>
      </w:r>
      <w:r>
        <w:rPr>
          <w:rFonts w:hint="eastAsia" w:ascii="Times New Roman" w:hAnsi="Times New Roman" w:eastAsia="仿宋_GB2312" w:cs="仿宋_GB2312"/>
          <w:sz w:val="30"/>
          <w:szCs w:val="30"/>
          <w:highlight w:val="none"/>
        </w:rPr>
        <w:t>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000.00</w:t>
      </w:r>
      <w:r>
        <w:rPr>
          <w:rFonts w:hint="eastAsia" w:ascii="Times New Roman" w:hAnsi="Times New Roman" w:eastAsia="仿宋_GB2312" w:cs="仿宋_GB2312"/>
          <w:sz w:val="30"/>
          <w:szCs w:val="30"/>
          <w:highlight w:val="none"/>
        </w:rPr>
        <w:t>元，自评结果已随部门决算一并公开。</w:t>
      </w:r>
    </w:p>
    <w:p w14:paraId="682F1705">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0B5198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天津市河东区郭庄子医院不属于乡、镇、街级单位，不涉及公开2023年度教育、医疗卫生、社会保障和就业、住房保障、涉农补贴等民生支出情况。</w:t>
      </w:r>
    </w:p>
    <w:p w14:paraId="0BC148D1">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73C990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  名词解释</w:t>
      </w:r>
    </w:p>
    <w:p w14:paraId="4FCEE19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8CD9F2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9AE5CD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1AF9BB5">
      <w:pPr>
        <w:autoSpaceDE w:val="0"/>
        <w:autoSpaceDN w:val="0"/>
        <w:adjustRightInd w:val="0"/>
        <w:spacing w:line="600" w:lineRule="exact"/>
        <w:ind w:firstLine="600"/>
        <w:jc w:val="left"/>
        <w:rPr>
          <w:rFonts w:ascii="仿宋_GB2312" w:hAnsi="仿宋_GB2312" w:eastAsia="仿宋_GB2312"/>
          <w:sz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4FF03E97">
      <w:pPr>
        <w:spacing w:line="600" w:lineRule="exact"/>
        <w:ind w:firstLine="600"/>
        <w:rPr>
          <w:rFonts w:ascii="Times New Roman" w:hAnsi="Times New Roman" w:eastAsia="仿宋_GB2312" w:cs="仿宋_GB2312"/>
          <w:kern w:val="0"/>
          <w:sz w:val="30"/>
          <w:szCs w:val="30"/>
          <w:highlight w:val="none"/>
        </w:rPr>
      </w:pPr>
      <w:r>
        <w:rPr>
          <w:rFonts w:hint="eastAsia" w:ascii="仿宋_GB2312" w:hAnsi="仿宋_GB2312" w:eastAsia="仿宋_GB2312"/>
          <w:sz w:val="30"/>
          <w:highlight w:val="none"/>
        </w:rPr>
        <w:t>4.</w:t>
      </w:r>
      <w:r>
        <w:rPr>
          <w:rFonts w:hint="eastAsia" w:ascii="仿宋_GB2312" w:hAnsi="Times New Roman" w:eastAsia="仿宋_GB2312"/>
          <w:sz w:val="30"/>
          <w:highlight w:val="none"/>
        </w:rPr>
        <w:t>基层医疗卫生机构。是指社区卫生服务中心和站点、乡镇卫生院和村卫生室。主要面向本机构服务辐射区域的居民提供基本公共卫生服务和基本医疗服务。</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WIwNzRkMzRhZmM3OGNhNjhjMTVmMTdhMjljM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362AB"/>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2474"/>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5F71E4"/>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89790D"/>
    <w:rsid w:val="1CCA277E"/>
    <w:rsid w:val="1D3359B6"/>
    <w:rsid w:val="1DFB572F"/>
    <w:rsid w:val="1E14298F"/>
    <w:rsid w:val="1EC5396A"/>
    <w:rsid w:val="1EFB0588"/>
    <w:rsid w:val="20DB5BFD"/>
    <w:rsid w:val="21365D81"/>
    <w:rsid w:val="21556D90"/>
    <w:rsid w:val="21C24E94"/>
    <w:rsid w:val="21D73FEC"/>
    <w:rsid w:val="23736675"/>
    <w:rsid w:val="24B227A0"/>
    <w:rsid w:val="25BA7C7E"/>
    <w:rsid w:val="2666570F"/>
    <w:rsid w:val="267605C7"/>
    <w:rsid w:val="26DB4B05"/>
    <w:rsid w:val="271B299E"/>
    <w:rsid w:val="27DD7C53"/>
    <w:rsid w:val="284E3F62"/>
    <w:rsid w:val="28612632"/>
    <w:rsid w:val="28ED79C3"/>
    <w:rsid w:val="2A924D25"/>
    <w:rsid w:val="2BC20F83"/>
    <w:rsid w:val="2C800474"/>
    <w:rsid w:val="2C8F0671"/>
    <w:rsid w:val="2CF4329D"/>
    <w:rsid w:val="2D5A0475"/>
    <w:rsid w:val="2DA05507"/>
    <w:rsid w:val="2E487134"/>
    <w:rsid w:val="2E8C3709"/>
    <w:rsid w:val="2EB57EDF"/>
    <w:rsid w:val="2F146650"/>
    <w:rsid w:val="2FA13000"/>
    <w:rsid w:val="2FC74096"/>
    <w:rsid w:val="2FF951BC"/>
    <w:rsid w:val="306949F7"/>
    <w:rsid w:val="307A24E3"/>
    <w:rsid w:val="307A6987"/>
    <w:rsid w:val="30BB5227"/>
    <w:rsid w:val="313F372D"/>
    <w:rsid w:val="315174DF"/>
    <w:rsid w:val="32146967"/>
    <w:rsid w:val="32443D30"/>
    <w:rsid w:val="32672F3B"/>
    <w:rsid w:val="33032C66"/>
    <w:rsid w:val="332D3FC0"/>
    <w:rsid w:val="354D7E20"/>
    <w:rsid w:val="35747E49"/>
    <w:rsid w:val="35823AFA"/>
    <w:rsid w:val="358C1096"/>
    <w:rsid w:val="35B6328D"/>
    <w:rsid w:val="35F44AE6"/>
    <w:rsid w:val="36144696"/>
    <w:rsid w:val="36580FD3"/>
    <w:rsid w:val="381E22EE"/>
    <w:rsid w:val="393B6452"/>
    <w:rsid w:val="3A4014B6"/>
    <w:rsid w:val="3AF76503"/>
    <w:rsid w:val="3B0209DD"/>
    <w:rsid w:val="3B0C198B"/>
    <w:rsid w:val="3B483C6E"/>
    <w:rsid w:val="3B776F10"/>
    <w:rsid w:val="3B7C7A57"/>
    <w:rsid w:val="3B8E1539"/>
    <w:rsid w:val="3BCD340A"/>
    <w:rsid w:val="3D600CB3"/>
    <w:rsid w:val="3E426F14"/>
    <w:rsid w:val="3EB42189"/>
    <w:rsid w:val="3EC62D97"/>
    <w:rsid w:val="3EEF0B4C"/>
    <w:rsid w:val="3EF16375"/>
    <w:rsid w:val="3F2006FA"/>
    <w:rsid w:val="40CF0629"/>
    <w:rsid w:val="4137238C"/>
    <w:rsid w:val="41CC0838"/>
    <w:rsid w:val="4314678B"/>
    <w:rsid w:val="43612B5A"/>
    <w:rsid w:val="43805C0B"/>
    <w:rsid w:val="43B835F7"/>
    <w:rsid w:val="44552CED"/>
    <w:rsid w:val="44EB17AA"/>
    <w:rsid w:val="45984C48"/>
    <w:rsid w:val="47727F60"/>
    <w:rsid w:val="485D29BF"/>
    <w:rsid w:val="486C5AAA"/>
    <w:rsid w:val="49374433"/>
    <w:rsid w:val="49992013"/>
    <w:rsid w:val="49DA103E"/>
    <w:rsid w:val="4A2319E6"/>
    <w:rsid w:val="4A8E57CD"/>
    <w:rsid w:val="4CA13CE1"/>
    <w:rsid w:val="4CD450D8"/>
    <w:rsid w:val="4D14664A"/>
    <w:rsid w:val="4D210FC7"/>
    <w:rsid w:val="4D720D77"/>
    <w:rsid w:val="4DB9688D"/>
    <w:rsid w:val="4E284D20"/>
    <w:rsid w:val="4E4E3945"/>
    <w:rsid w:val="4E8C7B5A"/>
    <w:rsid w:val="4F167E2F"/>
    <w:rsid w:val="4F391364"/>
    <w:rsid w:val="4FA424E7"/>
    <w:rsid w:val="4FA60D7B"/>
    <w:rsid w:val="4FBD62FD"/>
    <w:rsid w:val="4FCC65DC"/>
    <w:rsid w:val="4FD337AC"/>
    <w:rsid w:val="4FE523CE"/>
    <w:rsid w:val="521F2D46"/>
    <w:rsid w:val="52304161"/>
    <w:rsid w:val="5236167C"/>
    <w:rsid w:val="52A37398"/>
    <w:rsid w:val="53C102A5"/>
    <w:rsid w:val="54380029"/>
    <w:rsid w:val="54430781"/>
    <w:rsid w:val="54A61249"/>
    <w:rsid w:val="54F16968"/>
    <w:rsid w:val="55AC416B"/>
    <w:rsid w:val="564C0516"/>
    <w:rsid w:val="567904C1"/>
    <w:rsid w:val="5713248B"/>
    <w:rsid w:val="57833AC4"/>
    <w:rsid w:val="578735B4"/>
    <w:rsid w:val="58C3061C"/>
    <w:rsid w:val="58E93DFA"/>
    <w:rsid w:val="598037CC"/>
    <w:rsid w:val="599E4BE5"/>
    <w:rsid w:val="5A1C0F73"/>
    <w:rsid w:val="5A964C59"/>
    <w:rsid w:val="5C170425"/>
    <w:rsid w:val="5CCF3A8F"/>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2F6B79"/>
    <w:rsid w:val="654D2EBE"/>
    <w:rsid w:val="654E5711"/>
    <w:rsid w:val="656942F9"/>
    <w:rsid w:val="65B558C0"/>
    <w:rsid w:val="665D659A"/>
    <w:rsid w:val="667274BD"/>
    <w:rsid w:val="66BC2A82"/>
    <w:rsid w:val="672E57FA"/>
    <w:rsid w:val="68200AB4"/>
    <w:rsid w:val="68747A26"/>
    <w:rsid w:val="68C169D0"/>
    <w:rsid w:val="6AF266B4"/>
    <w:rsid w:val="6B4F5D3F"/>
    <w:rsid w:val="6B963EB9"/>
    <w:rsid w:val="6BBB51FE"/>
    <w:rsid w:val="6BF54B38"/>
    <w:rsid w:val="6C054650"/>
    <w:rsid w:val="6C1D5E3D"/>
    <w:rsid w:val="6CF70A69"/>
    <w:rsid w:val="6CFE17CB"/>
    <w:rsid w:val="6D5E0469"/>
    <w:rsid w:val="6D854C1A"/>
    <w:rsid w:val="6E080CF4"/>
    <w:rsid w:val="6EB34837"/>
    <w:rsid w:val="6FD03340"/>
    <w:rsid w:val="70180DF5"/>
    <w:rsid w:val="704716DB"/>
    <w:rsid w:val="708C6A78"/>
    <w:rsid w:val="70E84C6C"/>
    <w:rsid w:val="70FE35D3"/>
    <w:rsid w:val="71600CA6"/>
    <w:rsid w:val="7260119C"/>
    <w:rsid w:val="72701CEB"/>
    <w:rsid w:val="72B3615B"/>
    <w:rsid w:val="73724CC1"/>
    <w:rsid w:val="74140E80"/>
    <w:rsid w:val="7455465F"/>
    <w:rsid w:val="748C5F51"/>
    <w:rsid w:val="75AB44BA"/>
    <w:rsid w:val="78C21A91"/>
    <w:rsid w:val="79B7155B"/>
    <w:rsid w:val="79DC07A5"/>
    <w:rsid w:val="7ACA53E2"/>
    <w:rsid w:val="7B143565"/>
    <w:rsid w:val="7DD33168"/>
    <w:rsid w:val="7E2E7A36"/>
    <w:rsid w:val="7E397313"/>
    <w:rsid w:val="7E703A39"/>
    <w:rsid w:val="7EC80557"/>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4245</Words>
  <Characters>4831</Characters>
  <Lines>34</Lines>
  <Paragraphs>9</Paragraphs>
  <TotalTime>27</TotalTime>
  <ScaleCrop>false</ScaleCrop>
  <LinksUpToDate>false</LinksUpToDate>
  <CharactersWithSpaces>4873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2024-08-30T07:18:00Z</dcterms:created>
  <dc:creator>office</dc:creator>
  <cp:lastModifiedBy>红药</cp:lastModifiedBy>
  <dcterms:modified xsi:type="dcterms:W3CDTF">2024-09-13T11:33:53Z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A44E0A178634409BBBA50D5636087390_13</vt:lpwstr>
  </property>
</Properties>
</file>